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8D7" w:rsidRPr="00001BBB" w:rsidRDefault="003478D7" w:rsidP="00001BBB">
      <w:pPr>
        <w:spacing w:line="480" w:lineRule="auto"/>
        <w:jc w:val="center"/>
        <w:rPr>
          <w:b/>
          <w:sz w:val="22"/>
          <w:szCs w:val="22"/>
          <w:lang w:val="en-CA"/>
        </w:rPr>
      </w:pPr>
      <w:r>
        <w:rPr>
          <w:b/>
          <w:sz w:val="22"/>
          <w:szCs w:val="22"/>
        </w:rPr>
        <w:t>ONLINE APPENDIX A: MODEL DETAILS</w:t>
      </w:r>
    </w:p>
    <w:p w:rsidR="003478D7" w:rsidRDefault="003478D7" w:rsidP="004E26B1">
      <w:pPr>
        <w:spacing w:line="480" w:lineRule="auto"/>
        <w:rPr>
          <w:b/>
          <w:sz w:val="22"/>
          <w:szCs w:val="22"/>
        </w:rPr>
      </w:pPr>
    </w:p>
    <w:p w:rsidR="003478D7" w:rsidRDefault="003478D7" w:rsidP="004E26B1">
      <w:pPr>
        <w:spacing w:line="480" w:lineRule="auto"/>
        <w:rPr>
          <w:b/>
          <w:sz w:val="22"/>
          <w:szCs w:val="22"/>
        </w:rPr>
      </w:pPr>
      <w:r>
        <w:rPr>
          <w:b/>
          <w:sz w:val="22"/>
          <w:szCs w:val="22"/>
        </w:rPr>
        <w:t>Model equations</w:t>
      </w:r>
    </w:p>
    <w:p w:rsidR="003478D7" w:rsidRPr="00AB524C" w:rsidRDefault="003478D7" w:rsidP="004E26B1">
      <w:pPr>
        <w:spacing w:line="480" w:lineRule="auto"/>
        <w:rPr>
          <w:b/>
          <w:sz w:val="22"/>
          <w:szCs w:val="22"/>
        </w:rPr>
      </w:pPr>
    </w:p>
    <w:p w:rsidR="003478D7" w:rsidRDefault="003478D7" w:rsidP="00156AB3">
      <w:pPr>
        <w:spacing w:line="480" w:lineRule="auto"/>
        <w:rPr>
          <w:sz w:val="22"/>
          <w:szCs w:val="22"/>
        </w:rPr>
      </w:pPr>
      <w:r w:rsidRPr="00156AB3">
        <w:rPr>
          <w:sz w:val="22"/>
          <w:szCs w:val="22"/>
          <w:u w:val="single"/>
        </w:rPr>
        <w:t>Landscapes and cell values</w:t>
      </w:r>
      <w:r>
        <w:rPr>
          <w:sz w:val="22"/>
          <w:szCs w:val="22"/>
        </w:rPr>
        <w:t>:</w:t>
      </w:r>
    </w:p>
    <w:p w:rsidR="003478D7" w:rsidRPr="00F854CF" w:rsidRDefault="003478D7" w:rsidP="00156AB3">
      <w:pPr>
        <w:spacing w:line="480" w:lineRule="auto"/>
        <w:rPr>
          <w:sz w:val="22"/>
          <w:szCs w:val="22"/>
        </w:rPr>
      </w:pPr>
      <w:r w:rsidRPr="00F854CF">
        <w:rPr>
          <w:sz w:val="22"/>
          <w:szCs w:val="22"/>
        </w:rPr>
        <w:t>I</w:t>
      </w:r>
      <w:r>
        <w:rPr>
          <w:sz w:val="22"/>
          <w:szCs w:val="22"/>
        </w:rPr>
        <w:t>n heterogeneous landscapes</w:t>
      </w:r>
      <w:r w:rsidRPr="00F854CF">
        <w:rPr>
          <w:sz w:val="22"/>
          <w:szCs w:val="22"/>
        </w:rPr>
        <w:t xml:space="preserve">, </w:t>
      </w:r>
      <w:r>
        <w:rPr>
          <w:sz w:val="22"/>
          <w:szCs w:val="22"/>
        </w:rPr>
        <w:t xml:space="preserve">a number of “hotspots” are assigned the maximum possible resource value and the remaining </w:t>
      </w:r>
      <w:r w:rsidRPr="00F854CF">
        <w:rPr>
          <w:sz w:val="22"/>
          <w:szCs w:val="22"/>
        </w:rPr>
        <w:t>cell values are computed as:</w:t>
      </w:r>
    </w:p>
    <w:p w:rsidR="003478D7" w:rsidRPr="00F854CF" w:rsidRDefault="003478D7" w:rsidP="00156AB3">
      <w:pPr>
        <w:spacing w:line="480" w:lineRule="auto"/>
        <w:jc w:val="center"/>
        <w:rPr>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90pt;margin-top:9pt;width:78pt;height:12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" filled="f" stroked="f">
            <v:textbox style="mso-fit-shape-to-text:t">
              <w:txbxContent>
                <w:p w:rsidR="003478D7" w:rsidRDefault="003478D7">
                  <w:r>
                    <w:t>(Equation 1)</w:t>
                  </w:r>
                </w:p>
              </w:txbxContent>
            </v:textbox>
          </v:shape>
        </w:pict>
      </w:r>
      <w:r w:rsidRPr="00D43F84">
        <w:rPr>
          <w:b/>
          <w:position w:val="-32"/>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39pt">
            <v:imagedata r:id="rId7" o:title=""/>
          </v:shape>
        </w:pict>
      </w:r>
    </w:p>
    <w:p w:rsidR="003478D7" w:rsidRDefault="003478D7" w:rsidP="00156AB3">
      <w:pPr>
        <w:spacing w:line="480" w:lineRule="auto"/>
        <w:rPr>
          <w:sz w:val="22"/>
          <w:szCs w:val="22"/>
          <w:u w:val="single"/>
        </w:rPr>
      </w:pPr>
      <w:r w:rsidRPr="00F854CF">
        <w:rPr>
          <w:sz w:val="22"/>
          <w:szCs w:val="22"/>
        </w:rPr>
        <w:t xml:space="preserve">where </w:t>
      </w:r>
      <w:r w:rsidRPr="00F854CF">
        <w:rPr>
          <w:i/>
          <w:sz w:val="22"/>
          <w:szCs w:val="22"/>
        </w:rPr>
        <w:t>V</w:t>
      </w:r>
      <w:r w:rsidRPr="00F854CF">
        <w:rPr>
          <w:sz w:val="22"/>
          <w:szCs w:val="22"/>
        </w:rPr>
        <w:t xml:space="preserve"> is a cell’s resource value, </w:t>
      </w:r>
      <w:r w:rsidRPr="00F854CF">
        <w:rPr>
          <w:i/>
          <w:sz w:val="22"/>
          <w:szCs w:val="22"/>
        </w:rPr>
        <w:t>V</w:t>
      </w:r>
      <w:r w:rsidRPr="00F854CF">
        <w:rPr>
          <w:i/>
          <w:sz w:val="22"/>
          <w:szCs w:val="22"/>
          <w:vertAlign w:val="subscript"/>
        </w:rPr>
        <w:t>max</w:t>
      </w:r>
      <w:r w:rsidRPr="00F854CF">
        <w:rPr>
          <w:sz w:val="22"/>
          <w:szCs w:val="22"/>
        </w:rPr>
        <w:t xml:space="preserve"> is the </w:t>
      </w:r>
      <w:r>
        <w:rPr>
          <w:sz w:val="22"/>
          <w:szCs w:val="22"/>
        </w:rPr>
        <w:t>resource value of hotspots</w:t>
      </w:r>
      <w:r w:rsidRPr="00F854CF">
        <w:rPr>
          <w:sz w:val="22"/>
          <w:szCs w:val="22"/>
        </w:rPr>
        <w:t xml:space="preserve">, </w:t>
      </w:r>
      <w:r w:rsidRPr="00F854CF">
        <w:rPr>
          <w:i/>
          <w:sz w:val="22"/>
          <w:szCs w:val="22"/>
        </w:rPr>
        <w:t>D</w:t>
      </w:r>
      <w:r w:rsidRPr="00F854CF">
        <w:rPr>
          <w:i/>
          <w:sz w:val="22"/>
          <w:szCs w:val="22"/>
          <w:vertAlign w:val="subscript"/>
        </w:rPr>
        <w:t>Hotspot</w:t>
      </w:r>
      <w:r w:rsidRPr="00F854CF">
        <w:rPr>
          <w:sz w:val="22"/>
          <w:szCs w:val="22"/>
        </w:rPr>
        <w:t xml:space="preserve"> is the distance of the cell from the nearest hotspot, and </w:t>
      </w:r>
      <w:r w:rsidRPr="00F854CF">
        <w:rPr>
          <w:i/>
          <w:sz w:val="22"/>
          <w:szCs w:val="22"/>
        </w:rPr>
        <w:t>D</w:t>
      </w:r>
      <w:r w:rsidRPr="00F854CF">
        <w:rPr>
          <w:i/>
          <w:sz w:val="22"/>
          <w:szCs w:val="22"/>
          <w:vertAlign w:val="subscript"/>
        </w:rPr>
        <w:t xml:space="preserve">max </w:t>
      </w:r>
      <w:r w:rsidRPr="00F854CF">
        <w:rPr>
          <w:sz w:val="22"/>
          <w:szCs w:val="22"/>
        </w:rPr>
        <w:t xml:space="preserve">is the </w:t>
      </w:r>
      <w:r>
        <w:rPr>
          <w:sz w:val="22"/>
          <w:szCs w:val="22"/>
        </w:rPr>
        <w:t>distance between the nearest hotspot and the furthest cell away from that hotspot</w:t>
      </w:r>
      <w:r w:rsidRPr="00F854CF">
        <w:rPr>
          <w:sz w:val="22"/>
          <w:szCs w:val="22"/>
        </w:rPr>
        <w:t xml:space="preserve">. Hotspot “peakedness”, the rate of cell value decline with distance, varies according to the exponent, </w:t>
      </w:r>
      <w:r w:rsidRPr="00F854CF">
        <w:rPr>
          <w:i/>
          <w:sz w:val="22"/>
          <w:szCs w:val="22"/>
        </w:rPr>
        <w:t>P</w:t>
      </w:r>
      <w:r>
        <w:rPr>
          <w:sz w:val="22"/>
          <w:szCs w:val="22"/>
        </w:rPr>
        <w:t xml:space="preserve">; a value of </w:t>
      </w:r>
      <w:r w:rsidRPr="00B812CF">
        <w:rPr>
          <w:i/>
          <w:sz w:val="22"/>
          <w:szCs w:val="22"/>
        </w:rPr>
        <w:t>P</w:t>
      </w:r>
      <w:r>
        <w:rPr>
          <w:sz w:val="22"/>
          <w:szCs w:val="22"/>
        </w:rPr>
        <w:t>=1 indicates a linear decline of value with distance from the nearest hotspot.</w:t>
      </w:r>
    </w:p>
    <w:p w:rsidR="003478D7" w:rsidRDefault="003478D7" w:rsidP="004E26B1">
      <w:pPr>
        <w:spacing w:line="480" w:lineRule="auto"/>
        <w:rPr>
          <w:sz w:val="22"/>
          <w:szCs w:val="22"/>
          <w:u w:val="single"/>
        </w:rPr>
      </w:pPr>
    </w:p>
    <w:p w:rsidR="003478D7" w:rsidRDefault="003478D7" w:rsidP="004E26B1">
      <w:pPr>
        <w:spacing w:line="480" w:lineRule="auto"/>
        <w:rPr>
          <w:sz w:val="22"/>
          <w:szCs w:val="22"/>
          <w:u w:val="single"/>
        </w:rPr>
      </w:pPr>
    </w:p>
    <w:p w:rsidR="003478D7" w:rsidRDefault="003478D7" w:rsidP="004E26B1">
      <w:pPr>
        <w:spacing w:line="480" w:lineRule="auto"/>
        <w:rPr>
          <w:sz w:val="22"/>
          <w:szCs w:val="22"/>
        </w:rPr>
      </w:pPr>
      <w:r w:rsidRPr="004E26B1">
        <w:rPr>
          <w:sz w:val="22"/>
          <w:szCs w:val="22"/>
          <w:u w:val="single"/>
        </w:rPr>
        <w:t>Territory center location</w:t>
      </w:r>
      <w:r>
        <w:rPr>
          <w:sz w:val="22"/>
          <w:szCs w:val="22"/>
        </w:rPr>
        <w:t>:</w:t>
      </w:r>
    </w:p>
    <w:p w:rsidR="003478D7" w:rsidRPr="004E26B1" w:rsidRDefault="003478D7" w:rsidP="004E26B1">
      <w:pPr>
        <w:spacing w:line="480" w:lineRule="auto"/>
        <w:rPr>
          <w:sz w:val="22"/>
          <w:szCs w:val="22"/>
        </w:rPr>
      </w:pPr>
      <w:r>
        <w:rPr>
          <w:noProof/>
        </w:rPr>
        <w:pict>
          <v:shape id="Text Box 6" o:spid="_x0000_s1027" type="#_x0000_t202" style="position:absolute;margin-left:390.5pt;margin-top:76.55pt;width:78pt;height:12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" filled="f" stroked="f">
            <v:textbox style="mso-fit-shape-to-text:t">
              <w:txbxContent>
                <w:p w:rsidR="003478D7" w:rsidRDefault="003478D7" w:rsidP="006B09FC">
                  <w:r>
                    <w:t>(Equation 2)</w:t>
                  </w:r>
                </w:p>
              </w:txbxContent>
            </v:textbox>
          </v:shape>
        </w:pict>
      </w:r>
      <w:r w:rsidRPr="004E26B1">
        <w:rPr>
          <w:sz w:val="22"/>
          <w:szCs w:val="22"/>
        </w:rPr>
        <w:t xml:space="preserve">If a cell’s location on the landscape is written as vector, </w:t>
      </w:r>
      <w:r w:rsidRPr="00452A3F">
        <w:rPr>
          <w:sz w:val="22"/>
          <w:szCs w:val="22"/>
        </w:rPr>
        <w:fldChar w:fldCharType="begin"/>
      </w:r>
      <w:r w:rsidRPr="00452A3F">
        <w:rPr>
          <w:sz w:val="22"/>
          <w:szCs w:val="22"/>
        </w:rPr>
        <w:instrText xml:space="preserve"> QUOTE </w:instrText>
      </w:r>
      <w:r w:rsidRPr="00452A3F">
        <w:pict>
          <v:shape id="_x0000_i1026" type="#_x0000_t75" style="width: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3B14&quot;/&gt;&lt;wsp:rsid wsp:val=&quot;00001BBB&quot;/&gt;&lt;wsp:rsid wsp:val=&quot;00002A1D&quot;/&gt;&lt;wsp:rsid wsp:val=&quot;00061347&quot;/&gt;&lt;wsp:rsid wsp:val=&quot;00062D0E&quot;/&gt;&lt;wsp:rsid wsp:val=&quot;000762A9&quot;/&gt;&lt;wsp:rsid wsp:val=&quot;00095F07&quot;/&gt;&lt;wsp:rsid wsp:val=&quot;000A636F&quot;/&gt;&lt;wsp:rsid wsp:val=&quot;00134CE6&quot;/&gt;&lt;wsp:rsid wsp:val=&quot;00150900&quot;/&gt;&lt;wsp:rsid wsp:val=&quot;00153D0E&quot;/&gt;&lt;wsp:rsid wsp:val=&quot;00156AB3&quot;/&gt;&lt;wsp:rsid wsp:val=&quot;00172FC8&quot;/&gt;&lt;wsp:rsid wsp:val=&quot;001742F7&quot;/&gt;&lt;wsp:rsid wsp:val=&quot;00180592&quot;/&gt;&lt;wsp:rsid wsp:val=&quot;001A44C6&quot;/&gt;&lt;wsp:rsid wsp:val=&quot;001D7604&quot;/&gt;&lt;wsp:rsid wsp:val=&quot;001F063B&quot;/&gt;&lt;wsp:rsid wsp:val=&quot;00204806&quot;/&gt;&lt;wsp:rsid wsp:val=&quot;00206F6D&quot;/&gt;&lt;wsp:rsid wsp:val=&quot;00216C9B&quot;/&gt;&lt;wsp:rsid wsp:val=&quot;00221E59&quot;/&gt;&lt;wsp:rsid wsp:val=&quot;0024184A&quot;/&gt;&lt;wsp:rsid wsp:val=&quot;0025081E&quot;/&gt;&lt;wsp:rsid wsp:val=&quot;00251070&quot;/&gt;&lt;wsp:rsid wsp:val=&quot;00260D93&quot;/&gt;&lt;wsp:rsid wsp:val=&quot;00261F86&quot;/&gt;&lt;wsp:rsid wsp:val=&quot;00265E94&quot;/&gt;&lt;wsp:rsid wsp:val=&quot;00273FE7&quot;/&gt;&lt;wsp:rsid wsp:val=&quot;002747D3&quot;/&gt;&lt;wsp:rsid wsp:val=&quot;002B29F1&quot;/&gt;&lt;wsp:rsid wsp:val=&quot;002C2D17&quot;/&gt;&lt;wsp:rsid wsp:val=&quot;002C3EC7&quot;/&gt;&lt;wsp:rsid wsp:val=&quot;002E2E4C&quot;/&gt;&lt;wsp:rsid wsp:val=&quot;003032F4&quot;/&gt;&lt;wsp:rsid wsp:val=&quot;003074DF&quot;/&gt;&lt;wsp:rsid wsp:val=&quot;003346C4&quot;/&gt;&lt;wsp:rsid wsp:val=&quot;00354ADE&quot;/&gt;&lt;wsp:rsid wsp:val=&quot;00372B83&quot;/&gt;&lt;wsp:rsid wsp:val=&quot;00375D5A&quot;/&gt;&lt;wsp:rsid wsp:val=&quot;00394BF7&quot;/&gt;&lt;wsp:rsid wsp:val=&quot;003E3B7E&quot;/&gt;&lt;wsp:rsid wsp:val=&quot;003E7C1E&quot;/&gt;&lt;wsp:rsid wsp:val=&quot;004020F4&quot;/&gt;&lt;wsp:rsid wsp:val=&quot;00427284&quot;/&gt;&lt;wsp:rsid wsp:val=&quot;004872DD&quot;/&gt;&lt;wsp:rsid wsp:val=&quot;004A66CD&quot;/&gt;&lt;wsp:rsid wsp:val=&quot;004B7C10&quot;/&gt;&lt;wsp:rsid wsp:val=&quot;004E26B1&quot;/&gt;&lt;wsp:rsid wsp:val=&quot;004E4FAE&quot;/&gt;&lt;wsp:rsid wsp:val=&quot;004F6D95&quot;/&gt;&lt;wsp:rsid wsp:val=&quot;00536361&quot;/&gt;&lt;wsp:rsid wsp:val=&quot;00551D58&quot;/&gt;&lt;wsp:rsid wsp:val=&quot;005704AE&quot;/&gt;&lt;wsp:rsid wsp:val=&quot;0059430F&quot;/&gt;&lt;wsp:rsid wsp:val=&quot;005B7534&quot;/&gt;&lt;wsp:rsid wsp:val=&quot;00602DCB&quot;/&gt;&lt;wsp:rsid wsp:val=&quot;006268DD&quot;/&gt;&lt;wsp:rsid wsp:val=&quot;0063394F&quot;/&gt;&lt;wsp:rsid wsp:val=&quot;00634D7A&quot;/&gt;&lt;wsp:rsid wsp:val=&quot;00644972&quot;/&gt;&lt;wsp:rsid wsp:val=&quot;006458AC&quot;/&gt;&lt;wsp:rsid wsp:val=&quot;00660553&quot;/&gt;&lt;wsp:rsid wsp:val=&quot;00667CC9&quot;/&gt;&lt;wsp:rsid wsp:val=&quot;00686887&quot;/&gt;&lt;wsp:rsid wsp:val=&quot;006A1A9F&quot;/&gt;&lt;wsp:rsid wsp:val=&quot;006A4BCF&quot;/&gt;&lt;wsp:rsid wsp:val=&quot;006B09FC&quot;/&gt;&lt;wsp:rsid wsp:val=&quot;006B419E&quot;/&gt;&lt;wsp:rsid wsp:val=&quot;006F5256&quot;/&gt;&lt;wsp:rsid wsp:val=&quot;007218E5&quot;/&gt;&lt;wsp:rsid wsp:val=&quot;007239DA&quot;/&gt;&lt;wsp:rsid wsp:val=&quot;007326C6&quot;/&gt;&lt;wsp:rsid wsp:val=&quot;00734548&quot;/&gt;&lt;wsp:rsid wsp:val=&quot;00742081&quot;/&gt;&lt;wsp:rsid wsp:val=&quot;007517E2&quot;/&gt;&lt;wsp:rsid wsp:val=&quot;007530CA&quot;/&gt;&lt;wsp:rsid wsp:val=&quot;00777DC8&quot;/&gt;&lt;wsp:rsid wsp:val=&quot;00797515&quot;/&gt;&lt;wsp:rsid wsp:val=&quot;007B4E52&quot;/&gt;&lt;wsp:rsid wsp:val=&quot;007C7F4F&quot;/&gt;&lt;wsp:rsid wsp:val=&quot;007D145F&quot;/&gt;&lt;wsp:rsid wsp:val=&quot;007D2A90&quot;/&gt;&lt;wsp:rsid wsp:val=&quot;007D311B&quot;/&gt;&lt;wsp:rsid wsp:val=&quot;007D71CC&quot;/&gt;&lt;wsp:rsid wsp:val=&quot;007E670F&quot;/&gt;&lt;wsp:rsid wsp:val=&quot;007F0D9D&quot;/&gt;&lt;wsp:rsid wsp:val=&quot;007F3520&quot;/&gt;&lt;wsp:rsid wsp:val=&quot;007F4DDB&quot;/&gt;&lt;wsp:rsid wsp:val=&quot;00801BA0&quot;/&gt;&lt;wsp:rsid wsp:val=&quot;00813697&quot;/&gt;&lt;wsp:rsid wsp:val=&quot;00831668&quot;/&gt;&lt;wsp:rsid wsp:val=&quot;008516AC&quot;/&gt;&lt;wsp:rsid wsp:val=&quot;008670E4&quot;/&gt;&lt;wsp:rsid wsp:val=&quot;00875B3D&quot;/&gt;&lt;wsp:rsid wsp:val=&quot;00894651&quot;/&gt;&lt;wsp:rsid wsp:val=&quot;008A1197&quot;/&gt;&lt;wsp:rsid wsp:val=&quot;008A16CD&quot;/&gt;&lt;wsp:rsid wsp:val=&quot;008A408A&quot;/&gt;&lt;wsp:rsid wsp:val=&quot;008B17E8&quot;/&gt;&lt;wsp:rsid wsp:val=&quot;008D26F4&quot;/&gt;&lt;wsp:rsid wsp:val=&quot;008F4876&quot;/&gt;&lt;wsp:rsid wsp:val=&quot;009532C5&quot;/&gt;&lt;wsp:rsid wsp:val=&quot;00971D87&quot;/&gt;&lt;wsp:rsid wsp:val=&quot;00971F5B&quot;/&gt;&lt;wsp:rsid wsp:val=&quot;00976218&quot;/&gt;&lt;wsp:rsid wsp:val=&quot;009D1DB8&quot;/&gt;&lt;wsp:rsid wsp:val=&quot;009E2A9A&quot;/&gt;&lt;wsp:rsid wsp:val=&quot;009F2AA7&quot;/&gt;&lt;wsp:rsid wsp:val=&quot;00A42B1D&quot;/&gt;&lt;wsp:rsid wsp:val=&quot;00A45014&quot;/&gt;&lt;wsp:rsid wsp:val=&quot;00A91CB8&quot;/&gt;&lt;wsp:rsid wsp:val=&quot;00A92CE9&quot;/&gt;&lt;wsp:rsid wsp:val=&quot;00AA06F8&quot;/&gt;&lt;wsp:rsid wsp:val=&quot;00AA7665&quot;/&gt;&lt;wsp:rsid wsp:val=&quot;00AB524C&quot;/&gt;&lt;wsp:rsid wsp:val=&quot;00AE1566&quot;/&gt;&lt;wsp:rsid wsp:val=&quot;00B02E80&quot;/&gt;&lt;wsp:rsid wsp:val=&quot;00B074FA&quot;/&gt;&lt;wsp:rsid wsp:val=&quot;00B2404E&quot;/&gt;&lt;wsp:rsid wsp:val=&quot;00BB7308&quot;/&gt;&lt;wsp:rsid wsp:val=&quot;00BB788B&quot;/&gt;&lt;wsp:rsid wsp:val=&quot;00BC7FF7&quot;/&gt;&lt;wsp:rsid wsp:val=&quot;00BD41B4&quot;/&gt;&lt;wsp:rsid wsp:val=&quot;00C11F1B&quot;/&gt;&lt;wsp:rsid wsp:val=&quot;00C220A8&quot;/&gt;&lt;wsp:rsid wsp:val=&quot;00C7673E&quot;/&gt;&lt;wsp:rsid wsp:val=&quot;00C806EF&quot;/&gt;&lt;wsp:rsid wsp:val=&quot;00C9703A&quot;/&gt;&lt;wsp:rsid wsp:val=&quot;00CA6A17&quot;/&gt;&lt;wsp:rsid wsp:val=&quot;00CC1632&quot;/&gt;&lt;wsp:rsid wsp:val=&quot;00D17DAD&quot;/&gt;&lt;wsp:rsid wsp:val=&quot;00D374D9&quot;/&gt;&lt;wsp:rsid wsp:val=&quot;00D43F84&quot;/&gt;&lt;wsp:rsid wsp:val=&quot;00D50385&quot;/&gt;&lt;wsp:rsid wsp:val=&quot;00D518B6&quot;/&gt;&lt;wsp:rsid wsp:val=&quot;00D73B14&quot;/&gt;&lt;wsp:rsid wsp:val=&quot;00D74D5F&quot;/&gt;&lt;wsp:rsid wsp:val=&quot;00D8104B&quot;/&gt;&lt;wsp:rsid wsp:val=&quot;00DC286B&quot;/&gt;&lt;wsp:rsid wsp:val=&quot;00DF3EFF&quot;/&gt;&lt;wsp:rsid wsp:val=&quot;00E439C6&quot;/&gt;&lt;wsp:rsid wsp:val=&quot;00E613F9&quot;/&gt;&lt;wsp:rsid wsp:val=&quot;00E874EF&quot;/&gt;&lt;wsp:rsid wsp:val=&quot;00E908CC&quot;/&gt;&lt;wsp:rsid wsp:val=&quot;00EB0448&quot;/&gt;&lt;wsp:rsid wsp:val=&quot;00EC28A8&quot;/&gt;&lt;wsp:rsid wsp:val=&quot;00EF4A65&quot;/&gt;&lt;wsp:rsid wsp:val=&quot;00F375AC&quot;/&gt;&lt;wsp:rsid wsp:val=&quot;00F37F68&quot;/&gt;&lt;wsp:rsid wsp:val=&quot;00F45BE7&quot;/&gt;&lt;wsp:rsid wsp:val=&quot;00F53A28&quot;/&gt;&lt;wsp:rsid wsp:val=&quot;00F92A8D&quot;/&gt;&lt;wsp:rsid wsp:val=&quot;00F93AD9&quot;/&gt;&lt;wsp:rsid wsp:val=&quot;00FA4AD7&quot;/&gt;&lt;wsp:rsid wsp:val=&quot;00FD3A9F&quot;/&gt;&lt;wsp:rsid wsp:val=&quot;00FE6015&quot;/&gt;&lt;/wsp:rsids&gt;&lt;/w:docPr&gt;&lt;w:body&gt;&lt;w:p wsp:rsidR=&quot;00000000&quot; wsp:rsidRDefault=&quot;00150900&quot;&gt;&lt;m:oMathPara&gt;&lt;m:oMath&gt;&lt;m:acc&gt;&lt;m:accPr&gt;&lt;m:chr m:val=&quot;âƒ‘&quot;/&gt;&lt;m:ctrlPr&gt;&lt;w:rPr&gt;&lt;w:rFonts w:ascii=&quot;Cambria Math&quot; w:h-ansi=&quot;Cambria Math&quot;/&gt;&lt;wx:font wx:val=&quot;Cambria Math&quot;/&gt;&lt;w:i/&gt;&lt;w:sz w:val=&quot;22&quot;/&gt;&lt;w:sz-cs w:val=&quot;22&quot;/&gt;&lt;/w:rPr&gt;&lt;/m:ctrlPr&gt;&lt;/m:accPr&gt;&lt;m:e&gt;&lt;m:r&gt;&lt;w:rPr&gt;&lt;w:rFonts w:ascii=&quot;Cambria Math&quot; w:h-ansi=&quot;Cambria Math&quot;/&gt;&lt;wx:font wx:val=&quot;Cambria Math&quot;/&gt;&lt;w:i/&gt;&lt;w:sz w:val=&quot;22&quot;/&gt;&lt;w:sz-cs w:val=&quot;22&quot;/&gt;&lt;/w:rPr&gt;&lt;m:t&gt;p&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452A3F">
        <w:rPr>
          <w:sz w:val="22"/>
          <w:szCs w:val="22"/>
        </w:rPr>
        <w:instrText xml:space="preserve"> </w:instrText>
      </w:r>
      <w:r w:rsidRPr="00452A3F">
        <w:rPr>
          <w:sz w:val="22"/>
          <w:szCs w:val="22"/>
        </w:rPr>
        <w:fldChar w:fldCharType="separate"/>
      </w:r>
      <w:r w:rsidRPr="00452A3F">
        <w:pict>
          <v:shape id="_x0000_i1027" type="#_x0000_t75" style="width: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3B14&quot;/&gt;&lt;wsp:rsid wsp:val=&quot;00001BBB&quot;/&gt;&lt;wsp:rsid wsp:val=&quot;00002A1D&quot;/&gt;&lt;wsp:rsid wsp:val=&quot;00061347&quot;/&gt;&lt;wsp:rsid wsp:val=&quot;00062D0E&quot;/&gt;&lt;wsp:rsid wsp:val=&quot;000762A9&quot;/&gt;&lt;wsp:rsid wsp:val=&quot;00095F07&quot;/&gt;&lt;wsp:rsid wsp:val=&quot;000A636F&quot;/&gt;&lt;wsp:rsid wsp:val=&quot;00134CE6&quot;/&gt;&lt;wsp:rsid wsp:val=&quot;00150900&quot;/&gt;&lt;wsp:rsid wsp:val=&quot;00153D0E&quot;/&gt;&lt;wsp:rsid wsp:val=&quot;00156AB3&quot;/&gt;&lt;wsp:rsid wsp:val=&quot;00172FC8&quot;/&gt;&lt;wsp:rsid wsp:val=&quot;001742F7&quot;/&gt;&lt;wsp:rsid wsp:val=&quot;00180592&quot;/&gt;&lt;wsp:rsid wsp:val=&quot;001A44C6&quot;/&gt;&lt;wsp:rsid wsp:val=&quot;001D7604&quot;/&gt;&lt;wsp:rsid wsp:val=&quot;001F063B&quot;/&gt;&lt;wsp:rsid wsp:val=&quot;00204806&quot;/&gt;&lt;wsp:rsid wsp:val=&quot;00206F6D&quot;/&gt;&lt;wsp:rsid wsp:val=&quot;00216C9B&quot;/&gt;&lt;wsp:rsid wsp:val=&quot;00221E59&quot;/&gt;&lt;wsp:rsid wsp:val=&quot;0024184A&quot;/&gt;&lt;wsp:rsid wsp:val=&quot;0025081E&quot;/&gt;&lt;wsp:rsid wsp:val=&quot;00251070&quot;/&gt;&lt;wsp:rsid wsp:val=&quot;00260D93&quot;/&gt;&lt;wsp:rsid wsp:val=&quot;00261F86&quot;/&gt;&lt;wsp:rsid wsp:val=&quot;00265E94&quot;/&gt;&lt;wsp:rsid wsp:val=&quot;00273FE7&quot;/&gt;&lt;wsp:rsid wsp:val=&quot;002747D3&quot;/&gt;&lt;wsp:rsid wsp:val=&quot;002B29F1&quot;/&gt;&lt;wsp:rsid wsp:val=&quot;002C2D17&quot;/&gt;&lt;wsp:rsid wsp:val=&quot;002C3EC7&quot;/&gt;&lt;wsp:rsid wsp:val=&quot;002E2E4C&quot;/&gt;&lt;wsp:rsid wsp:val=&quot;003032F4&quot;/&gt;&lt;wsp:rsid wsp:val=&quot;003074DF&quot;/&gt;&lt;wsp:rsid wsp:val=&quot;003346C4&quot;/&gt;&lt;wsp:rsid wsp:val=&quot;00354ADE&quot;/&gt;&lt;wsp:rsid wsp:val=&quot;00372B83&quot;/&gt;&lt;wsp:rsid wsp:val=&quot;00375D5A&quot;/&gt;&lt;wsp:rsid wsp:val=&quot;00394BF7&quot;/&gt;&lt;wsp:rsid wsp:val=&quot;003E3B7E&quot;/&gt;&lt;wsp:rsid wsp:val=&quot;003E7C1E&quot;/&gt;&lt;wsp:rsid wsp:val=&quot;004020F4&quot;/&gt;&lt;wsp:rsid wsp:val=&quot;00427284&quot;/&gt;&lt;wsp:rsid wsp:val=&quot;004872DD&quot;/&gt;&lt;wsp:rsid wsp:val=&quot;004A66CD&quot;/&gt;&lt;wsp:rsid wsp:val=&quot;004B7C10&quot;/&gt;&lt;wsp:rsid wsp:val=&quot;004E26B1&quot;/&gt;&lt;wsp:rsid wsp:val=&quot;004E4FAE&quot;/&gt;&lt;wsp:rsid wsp:val=&quot;004F6D95&quot;/&gt;&lt;wsp:rsid wsp:val=&quot;00536361&quot;/&gt;&lt;wsp:rsid wsp:val=&quot;00551D58&quot;/&gt;&lt;wsp:rsid wsp:val=&quot;005704AE&quot;/&gt;&lt;wsp:rsid wsp:val=&quot;0059430F&quot;/&gt;&lt;wsp:rsid wsp:val=&quot;005B7534&quot;/&gt;&lt;wsp:rsid wsp:val=&quot;00602DCB&quot;/&gt;&lt;wsp:rsid wsp:val=&quot;006268DD&quot;/&gt;&lt;wsp:rsid wsp:val=&quot;0063394F&quot;/&gt;&lt;wsp:rsid wsp:val=&quot;00634D7A&quot;/&gt;&lt;wsp:rsid wsp:val=&quot;00644972&quot;/&gt;&lt;wsp:rsid wsp:val=&quot;006458AC&quot;/&gt;&lt;wsp:rsid wsp:val=&quot;00660553&quot;/&gt;&lt;wsp:rsid wsp:val=&quot;00667CC9&quot;/&gt;&lt;wsp:rsid wsp:val=&quot;00686887&quot;/&gt;&lt;wsp:rsid wsp:val=&quot;006A1A9F&quot;/&gt;&lt;wsp:rsid wsp:val=&quot;006A4BCF&quot;/&gt;&lt;wsp:rsid wsp:val=&quot;006B09FC&quot;/&gt;&lt;wsp:rsid wsp:val=&quot;006B419E&quot;/&gt;&lt;wsp:rsid wsp:val=&quot;006F5256&quot;/&gt;&lt;wsp:rsid wsp:val=&quot;007218E5&quot;/&gt;&lt;wsp:rsid wsp:val=&quot;007239DA&quot;/&gt;&lt;wsp:rsid wsp:val=&quot;007326C6&quot;/&gt;&lt;wsp:rsid wsp:val=&quot;00734548&quot;/&gt;&lt;wsp:rsid wsp:val=&quot;00742081&quot;/&gt;&lt;wsp:rsid wsp:val=&quot;007517E2&quot;/&gt;&lt;wsp:rsid wsp:val=&quot;007530CA&quot;/&gt;&lt;wsp:rsid wsp:val=&quot;00777DC8&quot;/&gt;&lt;wsp:rsid wsp:val=&quot;00797515&quot;/&gt;&lt;wsp:rsid wsp:val=&quot;007B4E52&quot;/&gt;&lt;wsp:rsid wsp:val=&quot;007C7F4F&quot;/&gt;&lt;wsp:rsid wsp:val=&quot;007D145F&quot;/&gt;&lt;wsp:rsid wsp:val=&quot;007D2A90&quot;/&gt;&lt;wsp:rsid wsp:val=&quot;007D311B&quot;/&gt;&lt;wsp:rsid wsp:val=&quot;007D71CC&quot;/&gt;&lt;wsp:rsid wsp:val=&quot;007E670F&quot;/&gt;&lt;wsp:rsid wsp:val=&quot;007F0D9D&quot;/&gt;&lt;wsp:rsid wsp:val=&quot;007F3520&quot;/&gt;&lt;wsp:rsid wsp:val=&quot;007F4DDB&quot;/&gt;&lt;wsp:rsid wsp:val=&quot;00801BA0&quot;/&gt;&lt;wsp:rsid wsp:val=&quot;00813697&quot;/&gt;&lt;wsp:rsid wsp:val=&quot;00831668&quot;/&gt;&lt;wsp:rsid wsp:val=&quot;008516AC&quot;/&gt;&lt;wsp:rsid wsp:val=&quot;008670E4&quot;/&gt;&lt;wsp:rsid wsp:val=&quot;00875B3D&quot;/&gt;&lt;wsp:rsid wsp:val=&quot;00894651&quot;/&gt;&lt;wsp:rsid wsp:val=&quot;008A1197&quot;/&gt;&lt;wsp:rsid wsp:val=&quot;008A16CD&quot;/&gt;&lt;wsp:rsid wsp:val=&quot;008A408A&quot;/&gt;&lt;wsp:rsid wsp:val=&quot;008B17E8&quot;/&gt;&lt;wsp:rsid wsp:val=&quot;008D26F4&quot;/&gt;&lt;wsp:rsid wsp:val=&quot;008F4876&quot;/&gt;&lt;wsp:rsid wsp:val=&quot;009532C5&quot;/&gt;&lt;wsp:rsid wsp:val=&quot;00971D87&quot;/&gt;&lt;wsp:rsid wsp:val=&quot;00971F5B&quot;/&gt;&lt;wsp:rsid wsp:val=&quot;00976218&quot;/&gt;&lt;wsp:rsid wsp:val=&quot;009D1DB8&quot;/&gt;&lt;wsp:rsid wsp:val=&quot;009E2A9A&quot;/&gt;&lt;wsp:rsid wsp:val=&quot;009F2AA7&quot;/&gt;&lt;wsp:rsid wsp:val=&quot;00A42B1D&quot;/&gt;&lt;wsp:rsid wsp:val=&quot;00A45014&quot;/&gt;&lt;wsp:rsid wsp:val=&quot;00A91CB8&quot;/&gt;&lt;wsp:rsid wsp:val=&quot;00A92CE9&quot;/&gt;&lt;wsp:rsid wsp:val=&quot;00AA06F8&quot;/&gt;&lt;wsp:rsid wsp:val=&quot;00AA7665&quot;/&gt;&lt;wsp:rsid wsp:val=&quot;00AB524C&quot;/&gt;&lt;wsp:rsid wsp:val=&quot;00AE1566&quot;/&gt;&lt;wsp:rsid wsp:val=&quot;00B02E80&quot;/&gt;&lt;wsp:rsid wsp:val=&quot;00B074FA&quot;/&gt;&lt;wsp:rsid wsp:val=&quot;00B2404E&quot;/&gt;&lt;wsp:rsid wsp:val=&quot;00BB7308&quot;/&gt;&lt;wsp:rsid wsp:val=&quot;00BB788B&quot;/&gt;&lt;wsp:rsid wsp:val=&quot;00BC7FF7&quot;/&gt;&lt;wsp:rsid wsp:val=&quot;00BD41B4&quot;/&gt;&lt;wsp:rsid wsp:val=&quot;00C11F1B&quot;/&gt;&lt;wsp:rsid wsp:val=&quot;00C220A8&quot;/&gt;&lt;wsp:rsid wsp:val=&quot;00C7673E&quot;/&gt;&lt;wsp:rsid wsp:val=&quot;00C806EF&quot;/&gt;&lt;wsp:rsid wsp:val=&quot;00C9703A&quot;/&gt;&lt;wsp:rsid wsp:val=&quot;00CA6A17&quot;/&gt;&lt;wsp:rsid wsp:val=&quot;00CC1632&quot;/&gt;&lt;wsp:rsid wsp:val=&quot;00D17DAD&quot;/&gt;&lt;wsp:rsid wsp:val=&quot;00D374D9&quot;/&gt;&lt;wsp:rsid wsp:val=&quot;00D43F84&quot;/&gt;&lt;wsp:rsid wsp:val=&quot;00D50385&quot;/&gt;&lt;wsp:rsid wsp:val=&quot;00D518B6&quot;/&gt;&lt;wsp:rsid wsp:val=&quot;00D73B14&quot;/&gt;&lt;wsp:rsid wsp:val=&quot;00D74D5F&quot;/&gt;&lt;wsp:rsid wsp:val=&quot;00D8104B&quot;/&gt;&lt;wsp:rsid wsp:val=&quot;00DC286B&quot;/&gt;&lt;wsp:rsid wsp:val=&quot;00DF3EFF&quot;/&gt;&lt;wsp:rsid wsp:val=&quot;00E439C6&quot;/&gt;&lt;wsp:rsid wsp:val=&quot;00E613F9&quot;/&gt;&lt;wsp:rsid wsp:val=&quot;00E874EF&quot;/&gt;&lt;wsp:rsid wsp:val=&quot;00E908CC&quot;/&gt;&lt;wsp:rsid wsp:val=&quot;00EB0448&quot;/&gt;&lt;wsp:rsid wsp:val=&quot;00EC28A8&quot;/&gt;&lt;wsp:rsid wsp:val=&quot;00EF4A65&quot;/&gt;&lt;wsp:rsid wsp:val=&quot;00F375AC&quot;/&gt;&lt;wsp:rsid wsp:val=&quot;00F37F68&quot;/&gt;&lt;wsp:rsid wsp:val=&quot;00F45BE7&quot;/&gt;&lt;wsp:rsid wsp:val=&quot;00F53A28&quot;/&gt;&lt;wsp:rsid wsp:val=&quot;00F92A8D&quot;/&gt;&lt;wsp:rsid wsp:val=&quot;00F93AD9&quot;/&gt;&lt;wsp:rsid wsp:val=&quot;00FA4AD7&quot;/&gt;&lt;wsp:rsid wsp:val=&quot;00FD3A9F&quot;/&gt;&lt;wsp:rsid wsp:val=&quot;00FE6015&quot;/&gt;&lt;/wsp:rsids&gt;&lt;/w:docPr&gt;&lt;w:body&gt;&lt;w:p wsp:rsidR=&quot;00000000&quot; wsp:rsidRDefault=&quot;00150900&quot;&gt;&lt;m:oMathPara&gt;&lt;m:oMath&gt;&lt;m:acc&gt;&lt;m:accPr&gt;&lt;m:chr m:val=&quot;âƒ‘&quot;/&gt;&lt;m:ctrlPr&gt;&lt;w:rPr&gt;&lt;w:rFonts w:ascii=&quot;Cambria Math&quot; w:h-ansi=&quot;Cambria Math&quot;/&gt;&lt;wx:font wx:val=&quot;Cambria Math&quot;/&gt;&lt;w:i/&gt;&lt;w:sz w:val=&quot;22&quot;/&gt;&lt;w:sz-cs w:val=&quot;22&quot;/&gt;&lt;/w:rPr&gt;&lt;/m:ctrlPr&gt;&lt;/m:accPr&gt;&lt;m:e&gt;&lt;m:r&gt;&lt;w:rPr&gt;&lt;w:rFonts w:ascii=&quot;Cambria Math&quot; w:h-ansi=&quot;Cambria Math&quot;/&gt;&lt;wx:font wx:val=&quot;Cambria Math&quot;/&gt;&lt;w:i/&gt;&lt;w:sz w:val=&quot;22&quot;/&gt;&lt;w:sz-cs w:val=&quot;22&quot;/&gt;&lt;/w:rPr&gt;&lt;m:t&gt;p&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8" o:title="" chromakey="white"/>
          </v:shape>
        </w:pict>
      </w:r>
      <w:r w:rsidRPr="00452A3F">
        <w:rPr>
          <w:sz w:val="22"/>
          <w:szCs w:val="22"/>
        </w:rPr>
        <w:fldChar w:fldCharType="end"/>
      </w:r>
      <w:r w:rsidRPr="004E26B1">
        <w:rPr>
          <w:sz w:val="22"/>
          <w:szCs w:val="22"/>
        </w:rPr>
        <w:t xml:space="preserve">, each cell’s absolute resource value is designated by </w:t>
      </w:r>
      <w:r w:rsidRPr="004E26B1">
        <w:rPr>
          <w:i/>
          <w:sz w:val="22"/>
          <w:szCs w:val="22"/>
        </w:rPr>
        <w:t>V</w:t>
      </w:r>
      <w:r w:rsidRPr="004E26B1">
        <w:rPr>
          <w:sz w:val="22"/>
          <w:szCs w:val="22"/>
        </w:rPr>
        <w:t xml:space="preserve">, and a territory consists of </w:t>
      </w:r>
      <w:r w:rsidRPr="004E26B1">
        <w:rPr>
          <w:i/>
          <w:sz w:val="22"/>
          <w:szCs w:val="22"/>
        </w:rPr>
        <w:t>n</w:t>
      </w:r>
      <w:r w:rsidRPr="004E26B1">
        <w:rPr>
          <w:sz w:val="22"/>
          <w:szCs w:val="22"/>
        </w:rPr>
        <w:t xml:space="preserve"> cells, then the location of the territory’s central point, </w:t>
      </w:r>
      <w:r w:rsidRPr="00452A3F">
        <w:rPr>
          <w:sz w:val="22"/>
          <w:szCs w:val="22"/>
        </w:rPr>
        <w:fldChar w:fldCharType="begin"/>
      </w:r>
      <w:r w:rsidRPr="00452A3F">
        <w:rPr>
          <w:sz w:val="22"/>
          <w:szCs w:val="22"/>
        </w:rPr>
        <w:instrText xml:space="preserve"> QUOTE </w:instrText>
      </w:r>
      <w:r w:rsidRPr="00452A3F">
        <w:pict>
          <v:shape id="_x0000_i1028" type="#_x0000_t75" style="width:6.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3B14&quot;/&gt;&lt;wsp:rsid wsp:val=&quot;00001BBB&quot;/&gt;&lt;wsp:rsid wsp:val=&quot;00002A1D&quot;/&gt;&lt;wsp:rsid wsp:val=&quot;00061347&quot;/&gt;&lt;wsp:rsid wsp:val=&quot;00062D0E&quot;/&gt;&lt;wsp:rsid wsp:val=&quot;000762A9&quot;/&gt;&lt;wsp:rsid wsp:val=&quot;00095F07&quot;/&gt;&lt;wsp:rsid wsp:val=&quot;000A636F&quot;/&gt;&lt;wsp:rsid wsp:val=&quot;00134CE6&quot;/&gt;&lt;wsp:rsid wsp:val=&quot;00153D0E&quot;/&gt;&lt;wsp:rsid wsp:val=&quot;00156AB3&quot;/&gt;&lt;wsp:rsid wsp:val=&quot;00172FC8&quot;/&gt;&lt;wsp:rsid wsp:val=&quot;001742F7&quot;/&gt;&lt;wsp:rsid wsp:val=&quot;00180592&quot;/&gt;&lt;wsp:rsid wsp:val=&quot;001A44C6&quot;/&gt;&lt;wsp:rsid wsp:val=&quot;001D7604&quot;/&gt;&lt;wsp:rsid wsp:val=&quot;001F063B&quot;/&gt;&lt;wsp:rsid wsp:val=&quot;00204806&quot;/&gt;&lt;wsp:rsid wsp:val=&quot;00206F6D&quot;/&gt;&lt;wsp:rsid wsp:val=&quot;00216C9B&quot;/&gt;&lt;wsp:rsid wsp:val=&quot;00221E59&quot;/&gt;&lt;wsp:rsid wsp:val=&quot;0024184A&quot;/&gt;&lt;wsp:rsid wsp:val=&quot;0025081E&quot;/&gt;&lt;wsp:rsid wsp:val=&quot;00251070&quot;/&gt;&lt;wsp:rsid wsp:val=&quot;00260D93&quot;/&gt;&lt;wsp:rsid wsp:val=&quot;00261F86&quot;/&gt;&lt;wsp:rsid wsp:val=&quot;00265E94&quot;/&gt;&lt;wsp:rsid wsp:val=&quot;00273FE7&quot;/&gt;&lt;wsp:rsid wsp:val=&quot;002747D3&quot;/&gt;&lt;wsp:rsid wsp:val=&quot;002B29F1&quot;/&gt;&lt;wsp:rsid wsp:val=&quot;002C2D17&quot;/&gt;&lt;wsp:rsid wsp:val=&quot;002C3EC7&quot;/&gt;&lt;wsp:rsid wsp:val=&quot;002E2E4C&quot;/&gt;&lt;wsp:rsid wsp:val=&quot;003032F4&quot;/&gt;&lt;wsp:rsid wsp:val=&quot;003074DF&quot;/&gt;&lt;wsp:rsid wsp:val=&quot;003346C4&quot;/&gt;&lt;wsp:rsid wsp:val=&quot;00354ADE&quot;/&gt;&lt;wsp:rsid wsp:val=&quot;00372B83&quot;/&gt;&lt;wsp:rsid wsp:val=&quot;00375D5A&quot;/&gt;&lt;wsp:rsid wsp:val=&quot;00394BF7&quot;/&gt;&lt;wsp:rsid wsp:val=&quot;003E3B7E&quot;/&gt;&lt;wsp:rsid wsp:val=&quot;003E7C1E&quot;/&gt;&lt;wsp:rsid wsp:val=&quot;004020F4&quot;/&gt;&lt;wsp:rsid wsp:val=&quot;00427284&quot;/&gt;&lt;wsp:rsid wsp:val=&quot;00452A3F&quot;/&gt;&lt;wsp:rsid wsp:val=&quot;004872DD&quot;/&gt;&lt;wsp:rsid wsp:val=&quot;004A66CD&quot;/&gt;&lt;wsp:rsid wsp:val=&quot;004B7C10&quot;/&gt;&lt;wsp:rsid wsp:val=&quot;004E26B1&quot;/&gt;&lt;wsp:rsid wsp:val=&quot;004E4FAE&quot;/&gt;&lt;wsp:rsid wsp:val=&quot;004F6D95&quot;/&gt;&lt;wsp:rsid wsp:val=&quot;00536361&quot;/&gt;&lt;wsp:rsid wsp:val=&quot;00551D58&quot;/&gt;&lt;wsp:rsid wsp:val=&quot;005704AE&quot;/&gt;&lt;wsp:rsid wsp:val=&quot;0059430F&quot;/&gt;&lt;wsp:rsid wsp:val=&quot;005B7534&quot;/&gt;&lt;wsp:rsid wsp:val=&quot;00602DCB&quot;/&gt;&lt;wsp:rsid wsp:val=&quot;006268DD&quot;/&gt;&lt;wsp:rsid wsp:val=&quot;0063394F&quot;/&gt;&lt;wsp:rsid wsp:val=&quot;00634D7A&quot;/&gt;&lt;wsp:rsid wsp:val=&quot;00644972&quot;/&gt;&lt;wsp:rsid wsp:val=&quot;006458AC&quot;/&gt;&lt;wsp:rsid wsp:val=&quot;00660553&quot;/&gt;&lt;wsp:rsid wsp:val=&quot;00667CC9&quot;/&gt;&lt;wsp:rsid wsp:val=&quot;00686887&quot;/&gt;&lt;wsp:rsid wsp:val=&quot;006A1A9F&quot;/&gt;&lt;wsp:rsid wsp:val=&quot;006A4BCF&quot;/&gt;&lt;wsp:rsid wsp:val=&quot;006B09FC&quot;/&gt;&lt;wsp:rsid wsp:val=&quot;006B419E&quot;/&gt;&lt;wsp:rsid wsp:val=&quot;006F5256&quot;/&gt;&lt;wsp:rsid wsp:val=&quot;007218E5&quot;/&gt;&lt;wsp:rsid wsp:val=&quot;007239DA&quot;/&gt;&lt;wsp:rsid wsp:val=&quot;007326C6&quot;/&gt;&lt;wsp:rsid wsp:val=&quot;00734548&quot;/&gt;&lt;wsp:rsid wsp:val=&quot;00742081&quot;/&gt;&lt;wsp:rsid wsp:val=&quot;007517E2&quot;/&gt;&lt;wsp:rsid wsp:val=&quot;007530CA&quot;/&gt;&lt;wsp:rsid wsp:val=&quot;00777DC8&quot;/&gt;&lt;wsp:rsid wsp:val=&quot;00797515&quot;/&gt;&lt;wsp:rsid wsp:val=&quot;007B4E52&quot;/&gt;&lt;wsp:rsid wsp:val=&quot;007C7F4F&quot;/&gt;&lt;wsp:rsid wsp:val=&quot;007D145F&quot;/&gt;&lt;wsp:rsid wsp:val=&quot;007D2A90&quot;/&gt;&lt;wsp:rsid wsp:val=&quot;007D311B&quot;/&gt;&lt;wsp:rsid wsp:val=&quot;007D71CC&quot;/&gt;&lt;wsp:rsid wsp:val=&quot;007E670F&quot;/&gt;&lt;wsp:rsid wsp:val=&quot;007F0D9D&quot;/&gt;&lt;wsp:rsid wsp:val=&quot;007F3520&quot;/&gt;&lt;wsp:rsid wsp:val=&quot;007F4DDB&quot;/&gt;&lt;wsp:rsid wsp:val=&quot;00801BA0&quot;/&gt;&lt;wsp:rsid wsp:val=&quot;00813697&quot;/&gt;&lt;wsp:rsid wsp:val=&quot;00831668&quot;/&gt;&lt;wsp:rsid wsp:val=&quot;008516AC&quot;/&gt;&lt;wsp:rsid wsp:val=&quot;008670E4&quot;/&gt;&lt;wsp:rsid wsp:val=&quot;00875B3D&quot;/&gt;&lt;wsp:rsid wsp:val=&quot;00894651&quot;/&gt;&lt;wsp:rsid wsp:val=&quot;008A1197&quot;/&gt;&lt;wsp:rsid wsp:val=&quot;008A16CD&quot;/&gt;&lt;wsp:rsid wsp:val=&quot;008A408A&quot;/&gt;&lt;wsp:rsid wsp:val=&quot;008B17E8&quot;/&gt;&lt;wsp:rsid wsp:val=&quot;008D26F4&quot;/&gt;&lt;wsp:rsid wsp:val=&quot;008F4876&quot;/&gt;&lt;wsp:rsid wsp:val=&quot;009532C5&quot;/&gt;&lt;wsp:rsid wsp:val=&quot;00971D87&quot;/&gt;&lt;wsp:rsid wsp:val=&quot;00971F5B&quot;/&gt;&lt;wsp:rsid wsp:val=&quot;00976218&quot;/&gt;&lt;wsp:rsid wsp:val=&quot;009D1DB8&quot;/&gt;&lt;wsp:rsid wsp:val=&quot;009E2A9A&quot;/&gt;&lt;wsp:rsid wsp:val=&quot;009F2AA7&quot;/&gt;&lt;wsp:rsid wsp:val=&quot;00A42B1D&quot;/&gt;&lt;wsp:rsid wsp:val=&quot;00A45014&quot;/&gt;&lt;wsp:rsid wsp:val=&quot;00A91CB8&quot;/&gt;&lt;wsp:rsid wsp:val=&quot;00A92CE9&quot;/&gt;&lt;wsp:rsid wsp:val=&quot;00AA06F8&quot;/&gt;&lt;wsp:rsid wsp:val=&quot;00AA7665&quot;/&gt;&lt;wsp:rsid wsp:val=&quot;00AB524C&quot;/&gt;&lt;wsp:rsid wsp:val=&quot;00AE1566&quot;/&gt;&lt;wsp:rsid wsp:val=&quot;00B02E80&quot;/&gt;&lt;wsp:rsid wsp:val=&quot;00B074FA&quot;/&gt;&lt;wsp:rsid wsp:val=&quot;00B2404E&quot;/&gt;&lt;wsp:rsid wsp:val=&quot;00B3347B&quot;/&gt;&lt;wsp:rsid wsp:val=&quot;00BB7308&quot;/&gt;&lt;wsp:rsid wsp:val=&quot;00BB788B&quot;/&gt;&lt;wsp:rsid wsp:val=&quot;00BC7FF7&quot;/&gt;&lt;wsp:rsid wsp:val=&quot;00BD41B4&quot;/&gt;&lt;wsp:rsid wsp:val=&quot;00C11F1B&quot;/&gt;&lt;wsp:rsid wsp:val=&quot;00C220A8&quot;/&gt;&lt;wsp:rsid wsp:val=&quot;00C7673E&quot;/&gt;&lt;wsp:rsid wsp:val=&quot;00C806EF&quot;/&gt;&lt;wsp:rsid wsp:val=&quot;00C9703A&quot;/&gt;&lt;wsp:rsid wsp:val=&quot;00CA6A17&quot;/&gt;&lt;wsp:rsid wsp:val=&quot;00CC1632&quot;/&gt;&lt;wsp:rsid wsp:val=&quot;00D17DAD&quot;/&gt;&lt;wsp:rsid wsp:val=&quot;00D374D9&quot;/&gt;&lt;wsp:rsid wsp:val=&quot;00D43F84&quot;/&gt;&lt;wsp:rsid wsp:val=&quot;00D50385&quot;/&gt;&lt;wsp:rsid wsp:val=&quot;00D518B6&quot;/&gt;&lt;wsp:rsid wsp:val=&quot;00D73B14&quot;/&gt;&lt;wsp:rsid wsp:val=&quot;00D74D5F&quot;/&gt;&lt;wsp:rsid wsp:val=&quot;00D8104B&quot;/&gt;&lt;wsp:rsid wsp:val=&quot;00DC286B&quot;/&gt;&lt;wsp:rsid wsp:val=&quot;00DF3EFF&quot;/&gt;&lt;wsp:rsid wsp:val=&quot;00E439C6&quot;/&gt;&lt;wsp:rsid wsp:val=&quot;00E613F9&quot;/&gt;&lt;wsp:rsid wsp:val=&quot;00E874EF&quot;/&gt;&lt;wsp:rsid wsp:val=&quot;00E908CC&quot;/&gt;&lt;wsp:rsid wsp:val=&quot;00EB0448&quot;/&gt;&lt;wsp:rsid wsp:val=&quot;00EC28A8&quot;/&gt;&lt;wsp:rsid wsp:val=&quot;00EF4A65&quot;/&gt;&lt;wsp:rsid wsp:val=&quot;00F375AC&quot;/&gt;&lt;wsp:rsid wsp:val=&quot;00F37F68&quot;/&gt;&lt;wsp:rsid wsp:val=&quot;00F45BE7&quot;/&gt;&lt;wsp:rsid wsp:val=&quot;00F53A28&quot;/&gt;&lt;wsp:rsid wsp:val=&quot;00F92A8D&quot;/&gt;&lt;wsp:rsid wsp:val=&quot;00F93AD9&quot;/&gt;&lt;wsp:rsid wsp:val=&quot;00FA4AD7&quot;/&gt;&lt;wsp:rsid wsp:val=&quot;00FD3A9F&quot;/&gt;&lt;wsp:rsid wsp:val=&quot;00FE6015&quot;/&gt;&lt;/wsp:rsids&gt;&lt;/w:docPr&gt;&lt;w:body&gt;&lt;w:p wsp:rsidR=&quot;00000000&quot; wsp:rsidRDefault=&quot;00B3347B&quot;&gt;&lt;m:oMathPara&gt;&lt;m:oMath&gt;&lt;m:acc&gt;&lt;m:accPr&gt;&lt;m:chr m:val=&quot;âƒ‘&quot;/&gt;&lt;m:ctrlPr&gt;&lt;w:rPr&gt;&lt;w:rFonts w:ascii=&quot;Cambria Math&quot; w:h-ansi=&quot;Cambria Math&quot;/&gt;&lt;wx:font wx:val=&quot;Cambria Math&quot;/&gt;&lt;w:i/&gt;&lt;w:sz w:val=&quot;22&quot;/&gt;&lt;w:sz-cs w:val=&quot;22&quot;/&gt;&lt;/w:rPr&gt;&lt;/m:ctrlPr&gt;&lt;/m:accPr&gt;&lt;m:e&gt;&lt;m:r&gt;&lt;w:rPr&gt;&lt;w:rFonts w:ascii=&quot;Cambria Math&quot; w:h-ansi=&quot;Cambria Math&quot;/&gt;&lt;wx:font wx:val=&quot;Cambria Math&quot;/&gt;&lt;w:i/&gt;&lt;w:sz w:val=&quot;22&quot;/&gt;&lt;w:sz-cs w:val=&quot;22&quot;/&gt;&lt;/w:rPr&gt;&lt;m:t&gt;c&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452A3F">
        <w:rPr>
          <w:sz w:val="22"/>
          <w:szCs w:val="22"/>
        </w:rPr>
        <w:instrText xml:space="preserve"> </w:instrText>
      </w:r>
      <w:r w:rsidRPr="00452A3F">
        <w:rPr>
          <w:sz w:val="22"/>
          <w:szCs w:val="22"/>
        </w:rPr>
        <w:fldChar w:fldCharType="separate"/>
      </w:r>
      <w:r w:rsidRPr="00452A3F">
        <w:pict>
          <v:shape id="_x0000_i1029" type="#_x0000_t75" style="width:6.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3B14&quot;/&gt;&lt;wsp:rsid wsp:val=&quot;00001BBB&quot;/&gt;&lt;wsp:rsid wsp:val=&quot;00002A1D&quot;/&gt;&lt;wsp:rsid wsp:val=&quot;00061347&quot;/&gt;&lt;wsp:rsid wsp:val=&quot;00062D0E&quot;/&gt;&lt;wsp:rsid wsp:val=&quot;000762A9&quot;/&gt;&lt;wsp:rsid wsp:val=&quot;00095F07&quot;/&gt;&lt;wsp:rsid wsp:val=&quot;000A636F&quot;/&gt;&lt;wsp:rsid wsp:val=&quot;00134CE6&quot;/&gt;&lt;wsp:rsid wsp:val=&quot;00153D0E&quot;/&gt;&lt;wsp:rsid wsp:val=&quot;00156AB3&quot;/&gt;&lt;wsp:rsid wsp:val=&quot;00172FC8&quot;/&gt;&lt;wsp:rsid wsp:val=&quot;001742F7&quot;/&gt;&lt;wsp:rsid wsp:val=&quot;00180592&quot;/&gt;&lt;wsp:rsid wsp:val=&quot;001A44C6&quot;/&gt;&lt;wsp:rsid wsp:val=&quot;001D7604&quot;/&gt;&lt;wsp:rsid wsp:val=&quot;001F063B&quot;/&gt;&lt;wsp:rsid wsp:val=&quot;00204806&quot;/&gt;&lt;wsp:rsid wsp:val=&quot;00206F6D&quot;/&gt;&lt;wsp:rsid wsp:val=&quot;00216C9B&quot;/&gt;&lt;wsp:rsid wsp:val=&quot;00221E59&quot;/&gt;&lt;wsp:rsid wsp:val=&quot;0024184A&quot;/&gt;&lt;wsp:rsid wsp:val=&quot;0025081E&quot;/&gt;&lt;wsp:rsid wsp:val=&quot;00251070&quot;/&gt;&lt;wsp:rsid wsp:val=&quot;00260D93&quot;/&gt;&lt;wsp:rsid wsp:val=&quot;00261F86&quot;/&gt;&lt;wsp:rsid wsp:val=&quot;00265E94&quot;/&gt;&lt;wsp:rsid wsp:val=&quot;00273FE7&quot;/&gt;&lt;wsp:rsid wsp:val=&quot;002747D3&quot;/&gt;&lt;wsp:rsid wsp:val=&quot;002B29F1&quot;/&gt;&lt;wsp:rsid wsp:val=&quot;002C2D17&quot;/&gt;&lt;wsp:rsid wsp:val=&quot;002C3EC7&quot;/&gt;&lt;wsp:rsid wsp:val=&quot;002E2E4C&quot;/&gt;&lt;wsp:rsid wsp:val=&quot;003032F4&quot;/&gt;&lt;wsp:rsid wsp:val=&quot;003074DF&quot;/&gt;&lt;wsp:rsid wsp:val=&quot;003346C4&quot;/&gt;&lt;wsp:rsid wsp:val=&quot;00354ADE&quot;/&gt;&lt;wsp:rsid wsp:val=&quot;00372B83&quot;/&gt;&lt;wsp:rsid wsp:val=&quot;00375D5A&quot;/&gt;&lt;wsp:rsid wsp:val=&quot;00394BF7&quot;/&gt;&lt;wsp:rsid wsp:val=&quot;003E3B7E&quot;/&gt;&lt;wsp:rsid wsp:val=&quot;003E7C1E&quot;/&gt;&lt;wsp:rsid wsp:val=&quot;004020F4&quot;/&gt;&lt;wsp:rsid wsp:val=&quot;00427284&quot;/&gt;&lt;wsp:rsid wsp:val=&quot;00452A3F&quot;/&gt;&lt;wsp:rsid wsp:val=&quot;004872DD&quot;/&gt;&lt;wsp:rsid wsp:val=&quot;004A66CD&quot;/&gt;&lt;wsp:rsid wsp:val=&quot;004B7C10&quot;/&gt;&lt;wsp:rsid wsp:val=&quot;004E26B1&quot;/&gt;&lt;wsp:rsid wsp:val=&quot;004E4FAE&quot;/&gt;&lt;wsp:rsid wsp:val=&quot;004F6D95&quot;/&gt;&lt;wsp:rsid wsp:val=&quot;00536361&quot;/&gt;&lt;wsp:rsid wsp:val=&quot;00551D58&quot;/&gt;&lt;wsp:rsid wsp:val=&quot;005704AE&quot;/&gt;&lt;wsp:rsid wsp:val=&quot;0059430F&quot;/&gt;&lt;wsp:rsid wsp:val=&quot;005B7534&quot;/&gt;&lt;wsp:rsid wsp:val=&quot;00602DCB&quot;/&gt;&lt;wsp:rsid wsp:val=&quot;006268DD&quot;/&gt;&lt;wsp:rsid wsp:val=&quot;0063394F&quot;/&gt;&lt;wsp:rsid wsp:val=&quot;00634D7A&quot;/&gt;&lt;wsp:rsid wsp:val=&quot;00644972&quot;/&gt;&lt;wsp:rsid wsp:val=&quot;006458AC&quot;/&gt;&lt;wsp:rsid wsp:val=&quot;00660553&quot;/&gt;&lt;wsp:rsid wsp:val=&quot;00667CC9&quot;/&gt;&lt;wsp:rsid wsp:val=&quot;00686887&quot;/&gt;&lt;wsp:rsid wsp:val=&quot;006A1A9F&quot;/&gt;&lt;wsp:rsid wsp:val=&quot;006A4BCF&quot;/&gt;&lt;wsp:rsid wsp:val=&quot;006B09FC&quot;/&gt;&lt;wsp:rsid wsp:val=&quot;006B419E&quot;/&gt;&lt;wsp:rsid wsp:val=&quot;006F5256&quot;/&gt;&lt;wsp:rsid wsp:val=&quot;007218E5&quot;/&gt;&lt;wsp:rsid wsp:val=&quot;007239DA&quot;/&gt;&lt;wsp:rsid wsp:val=&quot;007326C6&quot;/&gt;&lt;wsp:rsid wsp:val=&quot;00734548&quot;/&gt;&lt;wsp:rsid wsp:val=&quot;00742081&quot;/&gt;&lt;wsp:rsid wsp:val=&quot;007517E2&quot;/&gt;&lt;wsp:rsid wsp:val=&quot;007530CA&quot;/&gt;&lt;wsp:rsid wsp:val=&quot;00777DC8&quot;/&gt;&lt;wsp:rsid wsp:val=&quot;00797515&quot;/&gt;&lt;wsp:rsid wsp:val=&quot;007B4E52&quot;/&gt;&lt;wsp:rsid wsp:val=&quot;007C7F4F&quot;/&gt;&lt;wsp:rsid wsp:val=&quot;007D145F&quot;/&gt;&lt;wsp:rsid wsp:val=&quot;007D2A90&quot;/&gt;&lt;wsp:rsid wsp:val=&quot;007D311B&quot;/&gt;&lt;wsp:rsid wsp:val=&quot;007D71CC&quot;/&gt;&lt;wsp:rsid wsp:val=&quot;007E670F&quot;/&gt;&lt;wsp:rsid wsp:val=&quot;007F0D9D&quot;/&gt;&lt;wsp:rsid wsp:val=&quot;007F3520&quot;/&gt;&lt;wsp:rsid wsp:val=&quot;007F4DDB&quot;/&gt;&lt;wsp:rsid wsp:val=&quot;00801BA0&quot;/&gt;&lt;wsp:rsid wsp:val=&quot;00813697&quot;/&gt;&lt;wsp:rsid wsp:val=&quot;00831668&quot;/&gt;&lt;wsp:rsid wsp:val=&quot;008516AC&quot;/&gt;&lt;wsp:rsid wsp:val=&quot;008670E4&quot;/&gt;&lt;wsp:rsid wsp:val=&quot;00875B3D&quot;/&gt;&lt;wsp:rsid wsp:val=&quot;00894651&quot;/&gt;&lt;wsp:rsid wsp:val=&quot;008A1197&quot;/&gt;&lt;wsp:rsid wsp:val=&quot;008A16CD&quot;/&gt;&lt;wsp:rsid wsp:val=&quot;008A408A&quot;/&gt;&lt;wsp:rsid wsp:val=&quot;008B17E8&quot;/&gt;&lt;wsp:rsid wsp:val=&quot;008D26F4&quot;/&gt;&lt;wsp:rsid wsp:val=&quot;008F4876&quot;/&gt;&lt;wsp:rsid wsp:val=&quot;009532C5&quot;/&gt;&lt;wsp:rsid wsp:val=&quot;00971D87&quot;/&gt;&lt;wsp:rsid wsp:val=&quot;00971F5B&quot;/&gt;&lt;wsp:rsid wsp:val=&quot;00976218&quot;/&gt;&lt;wsp:rsid wsp:val=&quot;009D1DB8&quot;/&gt;&lt;wsp:rsid wsp:val=&quot;009E2A9A&quot;/&gt;&lt;wsp:rsid wsp:val=&quot;009F2AA7&quot;/&gt;&lt;wsp:rsid wsp:val=&quot;00A42B1D&quot;/&gt;&lt;wsp:rsid wsp:val=&quot;00A45014&quot;/&gt;&lt;wsp:rsid wsp:val=&quot;00A91CB8&quot;/&gt;&lt;wsp:rsid wsp:val=&quot;00A92CE9&quot;/&gt;&lt;wsp:rsid wsp:val=&quot;00AA06F8&quot;/&gt;&lt;wsp:rsid wsp:val=&quot;00AA7665&quot;/&gt;&lt;wsp:rsid wsp:val=&quot;00AB524C&quot;/&gt;&lt;wsp:rsid wsp:val=&quot;00AE1566&quot;/&gt;&lt;wsp:rsid wsp:val=&quot;00B02E80&quot;/&gt;&lt;wsp:rsid wsp:val=&quot;00B074FA&quot;/&gt;&lt;wsp:rsid wsp:val=&quot;00B2404E&quot;/&gt;&lt;wsp:rsid wsp:val=&quot;00B3347B&quot;/&gt;&lt;wsp:rsid wsp:val=&quot;00BB7308&quot;/&gt;&lt;wsp:rsid wsp:val=&quot;00BB788B&quot;/&gt;&lt;wsp:rsid wsp:val=&quot;00BC7FF7&quot;/&gt;&lt;wsp:rsid wsp:val=&quot;00BD41B4&quot;/&gt;&lt;wsp:rsid wsp:val=&quot;00C11F1B&quot;/&gt;&lt;wsp:rsid wsp:val=&quot;00C220A8&quot;/&gt;&lt;wsp:rsid wsp:val=&quot;00C7673E&quot;/&gt;&lt;wsp:rsid wsp:val=&quot;00C806EF&quot;/&gt;&lt;wsp:rsid wsp:val=&quot;00C9703A&quot;/&gt;&lt;wsp:rsid wsp:val=&quot;00CA6A17&quot;/&gt;&lt;wsp:rsid wsp:val=&quot;00CC1632&quot;/&gt;&lt;wsp:rsid wsp:val=&quot;00D17DAD&quot;/&gt;&lt;wsp:rsid wsp:val=&quot;00D374D9&quot;/&gt;&lt;wsp:rsid wsp:val=&quot;00D43F84&quot;/&gt;&lt;wsp:rsid wsp:val=&quot;00D50385&quot;/&gt;&lt;wsp:rsid wsp:val=&quot;00D518B6&quot;/&gt;&lt;wsp:rsid wsp:val=&quot;00D73B14&quot;/&gt;&lt;wsp:rsid wsp:val=&quot;00D74D5F&quot;/&gt;&lt;wsp:rsid wsp:val=&quot;00D8104B&quot;/&gt;&lt;wsp:rsid wsp:val=&quot;00DC286B&quot;/&gt;&lt;wsp:rsid wsp:val=&quot;00DF3EFF&quot;/&gt;&lt;wsp:rsid wsp:val=&quot;00E439C6&quot;/&gt;&lt;wsp:rsid wsp:val=&quot;00E613F9&quot;/&gt;&lt;wsp:rsid wsp:val=&quot;00E874EF&quot;/&gt;&lt;wsp:rsid wsp:val=&quot;00E908CC&quot;/&gt;&lt;wsp:rsid wsp:val=&quot;00EB0448&quot;/&gt;&lt;wsp:rsid wsp:val=&quot;00EC28A8&quot;/&gt;&lt;wsp:rsid wsp:val=&quot;00EF4A65&quot;/&gt;&lt;wsp:rsid wsp:val=&quot;00F375AC&quot;/&gt;&lt;wsp:rsid wsp:val=&quot;00F37F68&quot;/&gt;&lt;wsp:rsid wsp:val=&quot;00F45BE7&quot;/&gt;&lt;wsp:rsid wsp:val=&quot;00F53A28&quot;/&gt;&lt;wsp:rsid wsp:val=&quot;00F92A8D&quot;/&gt;&lt;wsp:rsid wsp:val=&quot;00F93AD9&quot;/&gt;&lt;wsp:rsid wsp:val=&quot;00FA4AD7&quot;/&gt;&lt;wsp:rsid wsp:val=&quot;00FD3A9F&quot;/&gt;&lt;wsp:rsid wsp:val=&quot;00FE6015&quot;/&gt;&lt;/wsp:rsids&gt;&lt;/w:docPr&gt;&lt;w:body&gt;&lt;w:p wsp:rsidR=&quot;00000000&quot; wsp:rsidRDefault=&quot;00B3347B&quot;&gt;&lt;m:oMathPara&gt;&lt;m:oMath&gt;&lt;m:acc&gt;&lt;m:accPr&gt;&lt;m:chr m:val=&quot;âƒ‘&quot;/&gt;&lt;m:ctrlPr&gt;&lt;w:rPr&gt;&lt;w:rFonts w:ascii=&quot;Cambria Math&quot; w:h-ansi=&quot;Cambria Math&quot;/&gt;&lt;wx:font wx:val=&quot;Cambria Math&quot;/&gt;&lt;w:i/&gt;&lt;w:sz w:val=&quot;22&quot;/&gt;&lt;w:sz-cs w:val=&quot;22&quot;/&gt;&lt;/w:rPr&gt;&lt;/m:ctrlPr&gt;&lt;/m:accPr&gt;&lt;m:e&gt;&lt;m:r&gt;&lt;w:rPr&gt;&lt;w:rFonts w:ascii=&quot;Cambria Math&quot; w:h-ansi=&quot;Cambria Math&quot;/&gt;&lt;wx:font wx:val=&quot;Cambria Math&quot;/&gt;&lt;w:i/&gt;&lt;w:sz w:val=&quot;22&quot;/&gt;&lt;w:sz-cs w:val=&quot;22&quot;/&gt;&lt;/w:rPr&gt;&lt;m:t&gt;c&lt;/m:t&gt;&lt;/m:r&gt;&lt;/m:e&gt;&lt;/m:acc&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9" o:title="" chromakey="white"/>
          </v:shape>
        </w:pict>
      </w:r>
      <w:r w:rsidRPr="00452A3F">
        <w:rPr>
          <w:sz w:val="22"/>
          <w:szCs w:val="22"/>
        </w:rPr>
        <w:fldChar w:fldCharType="end"/>
      </w:r>
      <w:r w:rsidRPr="004E26B1">
        <w:rPr>
          <w:sz w:val="22"/>
          <w:szCs w:val="22"/>
        </w:rPr>
        <w:t>, is simply the weighted average of the location vectors:</w:t>
      </w:r>
    </w:p>
    <w:p w:rsidR="003478D7" w:rsidRPr="004E26B1" w:rsidRDefault="003478D7" w:rsidP="004E26B1">
      <w:pPr>
        <w:spacing w:line="480" w:lineRule="auto"/>
        <w:rPr>
          <w:sz w:val="22"/>
          <w:szCs w:val="22"/>
        </w:rPr>
      </w:pPr>
      <w:r w:rsidRPr="00452A3F">
        <w:pict>
          <v:shape id="_x0000_i1030" type="#_x0000_t75" style="width:62.25pt;height:28.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73B14&quot;/&gt;&lt;wsp:rsid wsp:val=&quot;00001BBB&quot;/&gt;&lt;wsp:rsid wsp:val=&quot;00002A1D&quot;/&gt;&lt;wsp:rsid wsp:val=&quot;00061347&quot;/&gt;&lt;wsp:rsid wsp:val=&quot;00062D0E&quot;/&gt;&lt;wsp:rsid wsp:val=&quot;000762A9&quot;/&gt;&lt;wsp:rsid wsp:val=&quot;00095F07&quot;/&gt;&lt;wsp:rsid wsp:val=&quot;000A636F&quot;/&gt;&lt;wsp:rsid wsp:val=&quot;00134CE6&quot;/&gt;&lt;wsp:rsid wsp:val=&quot;00153D0E&quot;/&gt;&lt;wsp:rsid wsp:val=&quot;00156AB3&quot;/&gt;&lt;wsp:rsid wsp:val=&quot;00172FC8&quot;/&gt;&lt;wsp:rsid wsp:val=&quot;001742F7&quot;/&gt;&lt;wsp:rsid wsp:val=&quot;00180592&quot;/&gt;&lt;wsp:rsid wsp:val=&quot;001A44C6&quot;/&gt;&lt;wsp:rsid wsp:val=&quot;001D7604&quot;/&gt;&lt;wsp:rsid wsp:val=&quot;001F063B&quot;/&gt;&lt;wsp:rsid wsp:val=&quot;00204806&quot;/&gt;&lt;wsp:rsid wsp:val=&quot;00206F6D&quot;/&gt;&lt;wsp:rsid wsp:val=&quot;00216C9B&quot;/&gt;&lt;wsp:rsid wsp:val=&quot;00221E59&quot;/&gt;&lt;wsp:rsid wsp:val=&quot;0024184A&quot;/&gt;&lt;wsp:rsid wsp:val=&quot;0025081E&quot;/&gt;&lt;wsp:rsid wsp:val=&quot;00251070&quot;/&gt;&lt;wsp:rsid wsp:val=&quot;00260D93&quot;/&gt;&lt;wsp:rsid wsp:val=&quot;00261F86&quot;/&gt;&lt;wsp:rsid wsp:val=&quot;00265E94&quot;/&gt;&lt;wsp:rsid wsp:val=&quot;00273FE7&quot;/&gt;&lt;wsp:rsid wsp:val=&quot;002747D3&quot;/&gt;&lt;wsp:rsid wsp:val=&quot;002B29F1&quot;/&gt;&lt;wsp:rsid wsp:val=&quot;002C2D17&quot;/&gt;&lt;wsp:rsid wsp:val=&quot;002C3EC7&quot;/&gt;&lt;wsp:rsid wsp:val=&quot;002E2E4C&quot;/&gt;&lt;wsp:rsid wsp:val=&quot;003032F4&quot;/&gt;&lt;wsp:rsid wsp:val=&quot;003074DF&quot;/&gt;&lt;wsp:rsid wsp:val=&quot;003346C4&quot;/&gt;&lt;wsp:rsid wsp:val=&quot;00354ADE&quot;/&gt;&lt;wsp:rsid wsp:val=&quot;00372B83&quot;/&gt;&lt;wsp:rsid wsp:val=&quot;00375D5A&quot;/&gt;&lt;wsp:rsid wsp:val=&quot;00394BF7&quot;/&gt;&lt;wsp:rsid wsp:val=&quot;003E3B7E&quot;/&gt;&lt;wsp:rsid wsp:val=&quot;003E7C1E&quot;/&gt;&lt;wsp:rsid wsp:val=&quot;004020F4&quot;/&gt;&lt;wsp:rsid wsp:val=&quot;00427284&quot;/&gt;&lt;wsp:rsid wsp:val=&quot;00452A3F&quot;/&gt;&lt;wsp:rsid wsp:val=&quot;004872DD&quot;/&gt;&lt;wsp:rsid wsp:val=&quot;004A66CD&quot;/&gt;&lt;wsp:rsid wsp:val=&quot;004B7C10&quot;/&gt;&lt;wsp:rsid wsp:val=&quot;004E26B1&quot;/&gt;&lt;wsp:rsid wsp:val=&quot;004E4FAE&quot;/&gt;&lt;wsp:rsid wsp:val=&quot;004F6D95&quot;/&gt;&lt;wsp:rsid wsp:val=&quot;00536361&quot;/&gt;&lt;wsp:rsid wsp:val=&quot;00551D58&quot;/&gt;&lt;wsp:rsid wsp:val=&quot;005704AE&quot;/&gt;&lt;wsp:rsid wsp:val=&quot;0059430F&quot;/&gt;&lt;wsp:rsid wsp:val=&quot;005B7534&quot;/&gt;&lt;wsp:rsid wsp:val=&quot;005E3003&quot;/&gt;&lt;wsp:rsid wsp:val=&quot;00602DCB&quot;/&gt;&lt;wsp:rsid wsp:val=&quot;006268DD&quot;/&gt;&lt;wsp:rsid wsp:val=&quot;0063394F&quot;/&gt;&lt;wsp:rsid wsp:val=&quot;00634D7A&quot;/&gt;&lt;wsp:rsid wsp:val=&quot;00644972&quot;/&gt;&lt;wsp:rsid wsp:val=&quot;006458AC&quot;/&gt;&lt;wsp:rsid wsp:val=&quot;00660553&quot;/&gt;&lt;wsp:rsid wsp:val=&quot;00667CC9&quot;/&gt;&lt;wsp:rsid wsp:val=&quot;00686887&quot;/&gt;&lt;wsp:rsid wsp:val=&quot;006A1A9F&quot;/&gt;&lt;wsp:rsid wsp:val=&quot;006A4BCF&quot;/&gt;&lt;wsp:rsid wsp:val=&quot;006B09FC&quot;/&gt;&lt;wsp:rsid wsp:val=&quot;006B419E&quot;/&gt;&lt;wsp:rsid wsp:val=&quot;006F5256&quot;/&gt;&lt;wsp:rsid wsp:val=&quot;007218E5&quot;/&gt;&lt;wsp:rsid wsp:val=&quot;007239DA&quot;/&gt;&lt;wsp:rsid wsp:val=&quot;007326C6&quot;/&gt;&lt;wsp:rsid wsp:val=&quot;00734548&quot;/&gt;&lt;wsp:rsid wsp:val=&quot;00742081&quot;/&gt;&lt;wsp:rsid wsp:val=&quot;007517E2&quot;/&gt;&lt;wsp:rsid wsp:val=&quot;007530CA&quot;/&gt;&lt;wsp:rsid wsp:val=&quot;00777DC8&quot;/&gt;&lt;wsp:rsid wsp:val=&quot;00797515&quot;/&gt;&lt;wsp:rsid wsp:val=&quot;007B4E52&quot;/&gt;&lt;wsp:rsid wsp:val=&quot;007C7F4F&quot;/&gt;&lt;wsp:rsid wsp:val=&quot;007D145F&quot;/&gt;&lt;wsp:rsid wsp:val=&quot;007D2A90&quot;/&gt;&lt;wsp:rsid wsp:val=&quot;007D311B&quot;/&gt;&lt;wsp:rsid wsp:val=&quot;007D71CC&quot;/&gt;&lt;wsp:rsid wsp:val=&quot;007E670F&quot;/&gt;&lt;wsp:rsid wsp:val=&quot;007F0D9D&quot;/&gt;&lt;wsp:rsid wsp:val=&quot;007F3520&quot;/&gt;&lt;wsp:rsid wsp:val=&quot;007F4DDB&quot;/&gt;&lt;wsp:rsid wsp:val=&quot;00801BA0&quot;/&gt;&lt;wsp:rsid wsp:val=&quot;00813697&quot;/&gt;&lt;wsp:rsid wsp:val=&quot;00831668&quot;/&gt;&lt;wsp:rsid wsp:val=&quot;008516AC&quot;/&gt;&lt;wsp:rsid wsp:val=&quot;008670E4&quot;/&gt;&lt;wsp:rsid wsp:val=&quot;00875B3D&quot;/&gt;&lt;wsp:rsid wsp:val=&quot;00894651&quot;/&gt;&lt;wsp:rsid wsp:val=&quot;008A1197&quot;/&gt;&lt;wsp:rsid wsp:val=&quot;008A16CD&quot;/&gt;&lt;wsp:rsid wsp:val=&quot;008A408A&quot;/&gt;&lt;wsp:rsid wsp:val=&quot;008B17E8&quot;/&gt;&lt;wsp:rsid wsp:val=&quot;008D26F4&quot;/&gt;&lt;wsp:rsid wsp:val=&quot;008F4876&quot;/&gt;&lt;wsp:rsid wsp:val=&quot;009532C5&quot;/&gt;&lt;wsp:rsid wsp:val=&quot;00971D87&quot;/&gt;&lt;wsp:rsid wsp:val=&quot;00971F5B&quot;/&gt;&lt;wsp:rsid wsp:val=&quot;00976218&quot;/&gt;&lt;wsp:rsid wsp:val=&quot;009D1DB8&quot;/&gt;&lt;wsp:rsid wsp:val=&quot;009E2A9A&quot;/&gt;&lt;wsp:rsid wsp:val=&quot;009F2AA7&quot;/&gt;&lt;wsp:rsid wsp:val=&quot;00A42B1D&quot;/&gt;&lt;wsp:rsid wsp:val=&quot;00A45014&quot;/&gt;&lt;wsp:rsid wsp:val=&quot;00A91CB8&quot;/&gt;&lt;wsp:rsid wsp:val=&quot;00A92CE9&quot;/&gt;&lt;wsp:rsid wsp:val=&quot;00AA06F8&quot;/&gt;&lt;wsp:rsid wsp:val=&quot;00AA7665&quot;/&gt;&lt;wsp:rsid wsp:val=&quot;00AB524C&quot;/&gt;&lt;wsp:rsid wsp:val=&quot;00AE1566&quot;/&gt;&lt;wsp:rsid wsp:val=&quot;00B02E80&quot;/&gt;&lt;wsp:rsid wsp:val=&quot;00B074FA&quot;/&gt;&lt;wsp:rsid wsp:val=&quot;00B2404E&quot;/&gt;&lt;wsp:rsid wsp:val=&quot;00BB7308&quot;/&gt;&lt;wsp:rsid wsp:val=&quot;00BB788B&quot;/&gt;&lt;wsp:rsid wsp:val=&quot;00BC7FF7&quot;/&gt;&lt;wsp:rsid wsp:val=&quot;00BD41B4&quot;/&gt;&lt;wsp:rsid wsp:val=&quot;00C11F1B&quot;/&gt;&lt;wsp:rsid wsp:val=&quot;00C220A8&quot;/&gt;&lt;wsp:rsid wsp:val=&quot;00C7673E&quot;/&gt;&lt;wsp:rsid wsp:val=&quot;00C806EF&quot;/&gt;&lt;wsp:rsid wsp:val=&quot;00C9703A&quot;/&gt;&lt;wsp:rsid wsp:val=&quot;00CA6A17&quot;/&gt;&lt;wsp:rsid wsp:val=&quot;00CC1632&quot;/&gt;&lt;wsp:rsid wsp:val=&quot;00D17DAD&quot;/&gt;&lt;wsp:rsid wsp:val=&quot;00D374D9&quot;/&gt;&lt;wsp:rsid wsp:val=&quot;00D43F84&quot;/&gt;&lt;wsp:rsid wsp:val=&quot;00D50385&quot;/&gt;&lt;wsp:rsid wsp:val=&quot;00D518B6&quot;/&gt;&lt;wsp:rsid wsp:val=&quot;00D73B14&quot;/&gt;&lt;wsp:rsid wsp:val=&quot;00D74D5F&quot;/&gt;&lt;wsp:rsid wsp:val=&quot;00D8104B&quot;/&gt;&lt;wsp:rsid wsp:val=&quot;00DC286B&quot;/&gt;&lt;wsp:rsid wsp:val=&quot;00DF3EFF&quot;/&gt;&lt;wsp:rsid wsp:val=&quot;00E439C6&quot;/&gt;&lt;wsp:rsid wsp:val=&quot;00E613F9&quot;/&gt;&lt;wsp:rsid wsp:val=&quot;00E874EF&quot;/&gt;&lt;wsp:rsid wsp:val=&quot;00E908CC&quot;/&gt;&lt;wsp:rsid wsp:val=&quot;00EB0448&quot;/&gt;&lt;wsp:rsid wsp:val=&quot;00EC28A8&quot;/&gt;&lt;wsp:rsid wsp:val=&quot;00EF4A65&quot;/&gt;&lt;wsp:rsid wsp:val=&quot;00F375AC&quot;/&gt;&lt;wsp:rsid wsp:val=&quot;00F37F68&quot;/&gt;&lt;wsp:rsid wsp:val=&quot;00F45BE7&quot;/&gt;&lt;wsp:rsid wsp:val=&quot;00F53A28&quot;/&gt;&lt;wsp:rsid wsp:val=&quot;00F92A8D&quot;/&gt;&lt;wsp:rsid wsp:val=&quot;00F93AD9&quot;/&gt;&lt;wsp:rsid wsp:val=&quot;00FA4AD7&quot;/&gt;&lt;wsp:rsid wsp:val=&quot;00FD3A9F&quot;/&gt;&lt;wsp:rsid wsp:val=&quot;00FE6015&quot;/&gt;&lt;/wsp:rsids&gt;&lt;/w:docPr&gt;&lt;w:body&gt;&lt;w:p wsp:rsidR=&quot;00000000&quot; wsp:rsidRDefault=&quot;005E3003&quot;&gt;&lt;m:oMathPara&gt;&lt;m:oMath&gt;&lt;m:acc&gt;&lt;m:accPr&gt;&lt;m:chr m:val=&quot;âƒ‘&quot;/&gt;&lt;m:ctrlPr&gt;&lt;w:rPr&gt;&lt;w:rFonts w:ascii=&quot;Cambria Math&quot; w:h-ansi=&quot;Cambria Math&quot;/&gt;&lt;wx:font wx:val=&quot;Cambria Math&quot;/&gt;&lt;w:i/&gt;&lt;w:sz w:val=&quot;22&quot;/&gt;&lt;w:sz-cs w:val=&quot;22&quot;/&gt;&lt;/w:rPr&gt;&lt;/m:ctrlPr&gt;&lt;/m:accPr&gt;&lt;m:e&gt;&lt;m:r&gt;&lt;w:rPr&gt;&lt;w:rFonts w:ascii=&quot;Cambria Math&quot; w:h-ansi=&quot;Cambria Math&quot;/&gt;&lt;wx:font wx:val=&quot;Cambria Math&quot;/&gt;&lt;w:i/&gt;&lt;w:sz w:val=&quot;22&quot;/&gt;&lt;w:sz-cs w:val=&quot;22&quot;/&gt;&lt;/w:rPr&gt;&lt;m:t&gt;c&lt;/m:t&gt;&lt;/m:r&gt;&lt;/m:e&gt;&lt;/m:acc&gt;&lt;m:r&gt;&lt;w:rPr&gt;&lt;w:rFonts w:ascii=&quot;Cambria Math&quot; w:h-ansi=&quot;Cambria Math&quot;/&gt;&lt;wx:font wx:val=&quot;Cambria Math&quot;/&gt;&lt;w:i/&gt;&lt;w:sz w:val=&quot;22&quot;/&gt;&lt;w:sz-cs w:val=&quot;22&quot;/&gt;&lt;/w:rPr&gt;&lt;m:t&gt;=&lt;/m:t&gt;&lt;/m:r&gt;&lt;m:f&gt;&lt;m:fPr&gt;&lt;m:ctrlPr&gt;&lt;w:rPr&gt;&lt;w:rFonts w:ascii=&quot;Cambria Math&quot; w:h-ansi=&quot;Cambria Math&quot;/&gt;&lt;wx:font wx:val=&quot;Cambria Math&quot;/&gt;&lt;w:i/&gt;&lt;w:sz w:val=&quot;22&quot;/&gt;&lt;w:sz-cs w:val=&quot;22&quot;/&gt;&lt;/w:rPr&gt;&lt;/m:ctrlPr&gt;&lt;/m:fPr&gt;&lt;m:num&gt;&lt;m:nary&gt;&lt;m:naryPr&gt;&lt;m:chr m:val=&quot;âˆ‘&quot;/&gt;&lt;m:limLoc m:val=&quot;undOvr&quot;/&gt;&lt;m:ctrlPr&gt;&lt;w:rPr&gt;&lt;w:rFonts w:ascii=&quot;Cambria Math&quot; w:h-ansi=&quot;Cambria Math&quot;/&gt;&lt;wx:font wx:val=&quot;Cambria Math&quot;/&gt;&lt;w:i/&gt;&lt;w:sz w:val=&quot;22&quot;/&gt;&lt;w:sz-cs w:val=&quot;22&quot;/&gt;&lt;/w:rPr&gt;&lt;/m:ctrlPr&gt;&lt;/m:naryPr&gt;&lt;m:sub&gt;&lt;m:r&gt;&lt;w:rPr&gt;&lt;w:rFonts w:ascii=&quot;Cambria Math&quot; w:h-ansi=&quot;Cambria Math&quot;/&gt;&lt;wx:font wx:val=&quot;Cambria Math&quot;/&gt;&lt;w:i/&gt;&lt;w:sz w:val=&quot;22&quot;/&gt;&lt;w:sz-cs w:val=&quot;22&quot;/&gt;&lt;/w:rPr&gt;&lt;m:t&gt;i=1&lt;/m:t&gt;&lt;/m:r&gt;&lt;/m:sub&gt;&lt;m:sup&gt;&lt;m:r&gt;&lt;w:rPr&gt;&lt;w:rFonts w:ascii=&quot;Cambria Math&quot; w:h-ansi=&quot;Cambria Math&quot;/&gt;&lt;wx:font wx:val=&quot;Cambria Math&quot;/&gt;&lt;w:i/&gt;&lt;w:sz w:val=&quot;22&quot;/&gt;&lt;w:sz-cs w:val=&quot;22&quot;/&gt;&lt;/w:rPr&gt;&lt;m:t&gt;n&lt;/m:t&gt;&lt;/m:r&gt;&lt;/m:sup&gt;&lt;m:e&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V&lt;/m:t&gt;&lt;/m:r&gt;&lt;/m:e&gt;&lt;m:sub&gt;&lt;m:r&gt;&lt;w:rPr&gt;&lt;w:rFonts w:ascii=&quot;Cambria Math&quot; w:h-ansi=&quot;Cambria Math&quot;/&gt;&lt;wx:font wx:val=&quot;Cambria Math&quot;/&gt;&lt;w:i/&gt;&lt;w:sz w:val=&quot;22&quot;/&gt;&lt;w:sz-cs w:val=&quot;22&quot;/&gt;&lt;/w:rPr&gt;&lt;m:t&gt;i&lt;/m:t&gt;&lt;/m:r&gt;&lt;/m:sub&gt;&lt;/m:sSub&gt;&lt;m:sSub&gt;&lt;m:sSubPr&gt;&lt;m:ctrlPr&gt;&lt;w:rPr&gt;&lt;w:rFonts w:ascii=&quot;Cambria Math&quot; w:h-ansi=&quot;Cambria Math&quot;/&gt;&lt;wx:font wx:val=&quot;Cambria Math&quot;/&gt;&lt;w:i/&gt;&lt;w:sz w:val=&quot;22&quot;/&gt;&lt;w:sz-cs w:val=&quot;22&quot;/&gt;&lt;/w:rPr&gt;&lt;/m:ctrlPr&gt;&lt;/m:sSubPr&gt;&lt;m:e&gt;&lt;m:acc&gt;&lt;m:accPr&gt;&lt;m:chr m:val=&quot;âƒ‘&quot;/&gt;&lt;m:ctrlPr&gt;&lt;w:rPr&gt;&lt;w:rFonts w:ascii=&quot;Cambria Math&quot; w:h-ansi=&quot;Cambria Math&quot;/&gt;&lt;wx:font wx:val=&quot;Cambria Math&quot;/&gt;&lt;w:i/&gt;&lt;w:sz w:val=&quot;22&quot;/&gt;&lt;w:sz-cs w:val=&quot;22&quot;/&gt;&lt;/w:rPr&gt;&lt;/m:ctrlPr&gt;&lt;/m:accPr&gt;&lt;m:e&gt;&lt;m:r&gt;&lt;w:rPr&gt;&lt;w:rFonts w:ascii=&quot;Cambria Math&quot; w:h-ansi=&quot;Cambria Math&quot;/&gt;&lt;wx:font wx:val=&quot;Cambria Math&quot;/&gt;&lt;w:i/&gt;&lt;w:sz w:val=&quot;22&quot;/&gt;&lt;w:sz-cs w:val=&quot;22&quot;/&gt;&lt;/w:rPr&gt;&lt;m:t&gt;p&lt;/m:t&gt;&lt;/m:r&gt;&lt;/m:e&gt;&lt;/m:acc&gt;&lt;/m:e&gt;&lt;m:sub&gt;&lt;m:r&gt;&lt;w:rPr&gt;&lt;w:rFonts w:ascii=&quot;Cambria Math&quot; w:h-ansi=&quot;Cambria Math&quot;/&gt;&lt;wx:font wx:val=&quot;Cambria Math&quot;/&gt;&lt;w:i/&gt;&lt;w:sz w:val=&quot;22&quot;/&gt;&lt;w:sz-cs w:val=&quot;22&quot;/&gt;&lt;/w:rPr&gt;&lt;m:t&gt;i&lt;/m:t&gt;&lt;/m:r&gt;&lt;/m:sub&gt;&lt;/m:sSub&gt;&lt;/m:e&gt;&lt;/m:nary&gt;&lt;/m:num&gt;&lt;m:den&gt;&lt;m:nary&gt;&lt;m:naryPr&gt;&lt;m:chr m:val=&quot;âˆ‘&quot;/&gt;&lt;m:limLoc m:val=&quot;undOvr&quot;/&gt;&lt;m:ctrlPr&gt;&lt;w:rPr&gt;&lt;w:rFonts w:ascii=&quot;Cambria Math&quot; w:h-ansi=&quot;Cambria Math&quot;/&gt;&lt;wx:font wx:val=&quot;Cambria Math&quot;/&gt;&lt;w:i/&gt;&lt;w:sz w:val=&quot;22&quot;/&gt;&lt;w:sz-cs w:val=&quot;22&quot;/&gt;&lt;/w:rPr&gt;&lt;/m:ctrlPr&gt;&lt;/m:naryPr&gt;&lt;m:sub&gt;&lt;m:r&gt;&lt;w:rPr&gt;&lt;w:rFonts w:ascii=&quot;Cambria Math&quot; w:h-ansi=&quot;Cambria Math&quot;/&gt;&lt;wx:font wx:val=&quot;Cambria Math&quot;/&gt;&lt;w:i/&gt;&lt;w:sz w:val=&quot;22&quot;/&gt;&lt;w:sz-cs w:val=&quot;22&quot;/&gt;&lt;/w:rPr&gt;&lt;m:t&gt;i=1&lt;/m:t&gt;&lt;/m:r&gt;&lt;/m:sub&gt;&lt;m:sup&gt;&lt;m:r&gt;&lt;w:rPr&gt;&lt;w:rFonts w:ascii=&quot;Cambria Math&quot; w:h-ansi=&quot;Cambria Math&quot;/&gt;&lt;wx:font wx:val=&quot;Cambria Math&quot;/&gt;&lt;w:i/&gt;&lt;w:sz w:val=&quot;22&quot;/&gt;&lt;w:sz-cs w:val=&quot;22&quot;/&gt;&lt;/w:rPr&gt;&lt;m:t&gt;n&lt;/m:t&gt;&lt;/m:r&gt;&lt;/m:sup&gt;&lt;m:e&gt;&lt;m:sSub&gt;&lt;m:sSubPr&gt;&lt;m:ctrlPr&gt;&lt;w:rPr&gt;&lt;w:rFonts w:ascii=&quot;Cambria Math&quot; w:h-ansi=&quot;Cambria Math&quot;/&gt;&lt;wx:font wx:val=&quot;Cambria Math&quot;/&gt;&lt;w:i/&gt;&lt;w:sz w:val=&quot;22&quot;/&gt;&lt;w:sz-cs w:val=&quot;22&quot;/&gt;&lt;/w:rPr&gt;&lt;/m:ctrlPr&gt;&lt;/m:sSubPr&gt;&lt;m:e&gt;&lt;m:r&gt;&lt;w:rPr&gt;&lt;w:rFonts w:ascii=&quot;Cambria Math&quot; w:h-ansi=&quot;Cambria Math&quot;/&gt;&lt;wx:font wx:val=&quot;Cambria Math&quot;/&gt;&lt;w:i/&gt;&lt;w:sz w:val=&quot;22&quot;/&gt;&lt;w:sz-cs w:val=&quot;22&quot;/&gt;&lt;/w:rPr&gt;&lt;m:t&gt;V&lt;/m:t&gt;&lt;/m:r&gt;&lt;/m:e&gt;&lt;m:sub&gt;&lt;m:r&gt;&lt;w:rPr&gt;&lt;w:rFonts w:ascii=&quot;Cambria Math&quot; w:h-ansi=&quot;Cambria Math&quot;/&gt;&lt;wx:font wx:val=&quot;Cambria Math&quot;/&gt;&lt;w:i/&gt;&lt;w:sz w:val=&quot;22&quot;/&gt;&lt;w:sz-cs w:val=&quot;22&quot;/&gt;&lt;/w:rPr&gt;&lt;m:t&gt;i&lt;/m:t&gt;&lt;/m:r&gt;&lt;/m:sub&gt;&lt;/m:sSub&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10" o:title="" chromakey="white"/>
          </v:shape>
        </w:pict>
      </w:r>
    </w:p>
    <w:p w:rsidR="003478D7" w:rsidRDefault="003478D7" w:rsidP="004E26B1">
      <w:pPr>
        <w:spacing w:line="480" w:lineRule="auto"/>
        <w:rPr>
          <w:b/>
          <w:sz w:val="22"/>
          <w:szCs w:val="22"/>
        </w:rPr>
      </w:pPr>
    </w:p>
    <w:p w:rsidR="003478D7" w:rsidRDefault="003478D7" w:rsidP="004E26B1">
      <w:pPr>
        <w:spacing w:line="480" w:lineRule="auto"/>
        <w:rPr>
          <w:sz w:val="22"/>
          <w:szCs w:val="22"/>
        </w:rPr>
      </w:pPr>
      <w:r>
        <w:rPr>
          <w:sz w:val="22"/>
          <w:szCs w:val="22"/>
          <w:u w:val="single"/>
        </w:rPr>
        <w:t>Value of cell to territory owner:</w:t>
      </w:r>
    </w:p>
    <w:p w:rsidR="003478D7" w:rsidRPr="00F854CF" w:rsidRDefault="003478D7" w:rsidP="004E26B1">
      <w:pPr>
        <w:spacing w:line="480" w:lineRule="auto"/>
        <w:rPr>
          <w:sz w:val="22"/>
          <w:szCs w:val="22"/>
        </w:rPr>
      </w:pPr>
      <w:r>
        <w:rPr>
          <w:sz w:val="22"/>
          <w:szCs w:val="22"/>
        </w:rPr>
        <w:t>The realized valueof a territory cell to its owner,</w:t>
      </w:r>
      <w:r w:rsidRPr="00F854CF">
        <w:rPr>
          <w:i/>
          <w:sz w:val="22"/>
          <w:szCs w:val="22"/>
        </w:rPr>
        <w:t>V</w:t>
      </w:r>
      <w:r w:rsidRPr="00F854CF">
        <w:rPr>
          <w:i/>
          <w:sz w:val="22"/>
          <w:szCs w:val="22"/>
          <w:vertAlign w:val="subscript"/>
        </w:rPr>
        <w:t>terr</w:t>
      </w:r>
      <w:r>
        <w:rPr>
          <w:sz w:val="22"/>
          <w:szCs w:val="22"/>
        </w:rPr>
        <w:t>, is calculated as</w:t>
      </w:r>
      <w:r w:rsidRPr="00F854CF">
        <w:rPr>
          <w:sz w:val="22"/>
          <w:szCs w:val="22"/>
        </w:rPr>
        <w:t>:</w:t>
      </w:r>
    </w:p>
    <w:p w:rsidR="003478D7" w:rsidRPr="00F854CF" w:rsidRDefault="003478D7" w:rsidP="004E26B1">
      <w:pPr>
        <w:spacing w:line="480" w:lineRule="auto"/>
        <w:jc w:val="center"/>
        <w:rPr>
          <w:sz w:val="22"/>
          <w:szCs w:val="22"/>
        </w:rPr>
      </w:pPr>
      <w:r>
        <w:rPr>
          <w:noProof/>
        </w:rPr>
        <w:pict>
          <v:shape id="Text Box 7" o:spid="_x0000_s1028" type="#_x0000_t202" style="position:absolute;left:0;text-align:left;margin-left:390pt;margin-top:8.25pt;width:78pt;height:129.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" filled="f" stroked="f">
            <v:textbox style="mso-fit-shape-to-text:t">
              <w:txbxContent>
                <w:p w:rsidR="003478D7" w:rsidRDefault="003478D7" w:rsidP="006B09FC">
                  <w:r>
                    <w:t>(Equation 3)</w:t>
                  </w:r>
                </w:p>
              </w:txbxContent>
            </v:textbox>
          </v:shape>
        </w:pict>
      </w:r>
      <w:r w:rsidRPr="00D43F84">
        <w:rPr>
          <w:b/>
          <w:position w:val="-30"/>
          <w:sz w:val="22"/>
          <w:szCs w:val="22"/>
        </w:rPr>
        <w:pict>
          <v:shape id="_x0000_i1031" type="#_x0000_t75" style="width:90.75pt;height:34.5pt">
            <v:imagedata r:id="rId11" o:title=""/>
          </v:shape>
        </w:pict>
      </w:r>
    </w:p>
    <w:p w:rsidR="003478D7" w:rsidRDefault="003478D7" w:rsidP="004E26B1">
      <w:pPr>
        <w:spacing w:line="480" w:lineRule="auto"/>
        <w:rPr>
          <w:sz w:val="22"/>
          <w:szCs w:val="22"/>
        </w:rPr>
      </w:pPr>
      <w:r w:rsidRPr="00F854CF">
        <w:rPr>
          <w:sz w:val="22"/>
          <w:szCs w:val="22"/>
        </w:rPr>
        <w:t xml:space="preserve">where </w:t>
      </w:r>
      <w:r w:rsidRPr="00F854CF">
        <w:rPr>
          <w:i/>
          <w:sz w:val="22"/>
          <w:szCs w:val="22"/>
        </w:rPr>
        <w:t>V</w:t>
      </w:r>
      <w:r w:rsidRPr="00F854CF">
        <w:rPr>
          <w:sz w:val="22"/>
          <w:szCs w:val="22"/>
        </w:rPr>
        <w:t xml:space="preserve"> is the </w:t>
      </w:r>
      <w:r>
        <w:rPr>
          <w:sz w:val="22"/>
          <w:szCs w:val="22"/>
        </w:rPr>
        <w:t xml:space="preserve">absolute </w:t>
      </w:r>
      <w:r w:rsidRPr="00F854CF">
        <w:rPr>
          <w:sz w:val="22"/>
          <w:szCs w:val="22"/>
        </w:rPr>
        <w:t xml:space="preserve">resource value of the cell, </w:t>
      </w:r>
      <w:r w:rsidRPr="00F854CF">
        <w:rPr>
          <w:i/>
          <w:sz w:val="22"/>
          <w:szCs w:val="22"/>
        </w:rPr>
        <w:t>D</w:t>
      </w:r>
      <w:r w:rsidRPr="00F854CF">
        <w:rPr>
          <w:sz w:val="22"/>
          <w:szCs w:val="22"/>
        </w:rPr>
        <w:t xml:space="preserve"> is distance </w:t>
      </w:r>
      <w:r>
        <w:rPr>
          <w:sz w:val="22"/>
          <w:szCs w:val="22"/>
        </w:rPr>
        <w:t xml:space="preserve">of the cell </w:t>
      </w:r>
      <w:r w:rsidRPr="00F854CF">
        <w:rPr>
          <w:sz w:val="22"/>
          <w:szCs w:val="22"/>
        </w:rPr>
        <w:t>from the territory</w:t>
      </w:r>
      <w:r>
        <w:rPr>
          <w:sz w:val="22"/>
          <w:szCs w:val="22"/>
        </w:rPr>
        <w:t>’s</w:t>
      </w:r>
      <w:r w:rsidRPr="00F854CF">
        <w:rPr>
          <w:sz w:val="22"/>
          <w:szCs w:val="22"/>
        </w:rPr>
        <w:t xml:space="preserve"> centr</w:t>
      </w:r>
      <w:r>
        <w:rPr>
          <w:sz w:val="22"/>
          <w:szCs w:val="22"/>
        </w:rPr>
        <w:t>al point</w:t>
      </w:r>
      <w:r w:rsidRPr="00F854CF">
        <w:rPr>
          <w:sz w:val="22"/>
          <w:szCs w:val="22"/>
        </w:rPr>
        <w:t xml:space="preserve">, and </w:t>
      </w:r>
      <w:r w:rsidRPr="00F854CF">
        <w:rPr>
          <w:i/>
          <w:sz w:val="22"/>
          <w:szCs w:val="22"/>
        </w:rPr>
        <w:t>R</w:t>
      </w:r>
      <w:r w:rsidRPr="00F854CF">
        <w:rPr>
          <w:i/>
          <w:sz w:val="22"/>
          <w:szCs w:val="22"/>
          <w:vertAlign w:val="subscript"/>
        </w:rPr>
        <w:t>max</w:t>
      </w:r>
      <w:r w:rsidRPr="00F854CF">
        <w:rPr>
          <w:sz w:val="22"/>
          <w:szCs w:val="22"/>
        </w:rPr>
        <w:t xml:space="preserve"> is the maximum radius </w:t>
      </w:r>
      <w:r>
        <w:rPr>
          <w:sz w:val="22"/>
          <w:szCs w:val="22"/>
        </w:rPr>
        <w:t>of</w:t>
      </w:r>
      <w:r w:rsidRPr="00F854CF">
        <w:rPr>
          <w:sz w:val="22"/>
          <w:szCs w:val="22"/>
        </w:rPr>
        <w:t xml:space="preserve"> the territory. </w:t>
      </w:r>
      <w:r>
        <w:rPr>
          <w:sz w:val="22"/>
          <w:szCs w:val="22"/>
        </w:rPr>
        <w:t xml:space="preserve">The value of a territory is the sum of the </w:t>
      </w:r>
      <w:r w:rsidRPr="00F854CF">
        <w:rPr>
          <w:i/>
          <w:sz w:val="22"/>
          <w:szCs w:val="22"/>
        </w:rPr>
        <w:t>V</w:t>
      </w:r>
      <w:r w:rsidRPr="00F854CF">
        <w:rPr>
          <w:i/>
          <w:sz w:val="22"/>
          <w:szCs w:val="22"/>
          <w:vertAlign w:val="subscript"/>
        </w:rPr>
        <w:t>terr</w:t>
      </w:r>
      <w:r>
        <w:rPr>
          <w:sz w:val="22"/>
          <w:szCs w:val="22"/>
        </w:rPr>
        <w:t xml:space="preserve"> values for every cell.</w:t>
      </w:r>
    </w:p>
    <w:p w:rsidR="003478D7" w:rsidRDefault="003478D7" w:rsidP="004E26B1">
      <w:pPr>
        <w:spacing w:line="480" w:lineRule="auto"/>
        <w:rPr>
          <w:b/>
          <w:sz w:val="22"/>
          <w:szCs w:val="22"/>
        </w:rPr>
      </w:pPr>
    </w:p>
    <w:p w:rsidR="003478D7" w:rsidRDefault="003478D7" w:rsidP="004E26B1">
      <w:pPr>
        <w:spacing w:line="480" w:lineRule="auto"/>
        <w:rPr>
          <w:b/>
          <w:sz w:val="22"/>
          <w:szCs w:val="22"/>
        </w:rPr>
      </w:pPr>
    </w:p>
    <w:p w:rsidR="003478D7" w:rsidRPr="00742081" w:rsidRDefault="003478D7" w:rsidP="00634D7A">
      <w:pPr>
        <w:spacing w:line="480" w:lineRule="auto"/>
        <w:rPr>
          <w:sz w:val="22"/>
          <w:szCs w:val="22"/>
          <w:u w:val="single"/>
        </w:rPr>
      </w:pPr>
      <w:r>
        <w:rPr>
          <w:sz w:val="22"/>
          <w:szCs w:val="22"/>
          <w:u w:val="single"/>
        </w:rPr>
        <w:t>Territorial expansion</w:t>
      </w:r>
      <w:r w:rsidRPr="00742081">
        <w:rPr>
          <w:sz w:val="22"/>
          <w:szCs w:val="22"/>
        </w:rPr>
        <w:t xml:space="preserve">: </w:t>
      </w:r>
      <w:r>
        <w:rPr>
          <w:sz w:val="22"/>
          <w:szCs w:val="22"/>
        </w:rPr>
        <w:t xml:space="preserve">If the behavioral trait </w:t>
      </w:r>
      <w:r>
        <w:rPr>
          <w:i/>
          <w:sz w:val="22"/>
          <w:szCs w:val="22"/>
        </w:rPr>
        <w:t xml:space="preserve">territorial </w:t>
      </w:r>
      <w:r w:rsidRPr="00262744">
        <w:rPr>
          <w:i/>
          <w:sz w:val="22"/>
          <w:szCs w:val="22"/>
        </w:rPr>
        <w:t>expansion</w:t>
      </w:r>
      <w:r>
        <w:rPr>
          <w:sz w:val="22"/>
          <w:szCs w:val="22"/>
        </w:rPr>
        <w:t xml:space="preserve"> is turned on, the maximum radius (</w:t>
      </w:r>
      <w:r w:rsidRPr="00F854CF">
        <w:rPr>
          <w:i/>
          <w:sz w:val="22"/>
          <w:szCs w:val="22"/>
        </w:rPr>
        <w:t>R</w:t>
      </w:r>
      <w:r w:rsidRPr="00F854CF">
        <w:rPr>
          <w:i/>
          <w:sz w:val="22"/>
          <w:szCs w:val="22"/>
          <w:vertAlign w:val="subscript"/>
        </w:rPr>
        <w:t>max</w:t>
      </w:r>
      <w:r>
        <w:rPr>
          <w:sz w:val="22"/>
          <w:szCs w:val="22"/>
        </w:rPr>
        <w:t xml:space="preserve">) is based upon group size, reflecting the cooperative ability of larger groups to defend larger territories. </w:t>
      </w:r>
    </w:p>
    <w:p w:rsidR="003478D7" w:rsidRPr="00F854CF" w:rsidRDefault="003478D7" w:rsidP="00634D7A">
      <w:pPr>
        <w:tabs>
          <w:tab w:val="num" w:pos="360"/>
        </w:tabs>
        <w:spacing w:line="480" w:lineRule="auto"/>
        <w:jc w:val="center"/>
        <w:rPr>
          <w:sz w:val="22"/>
          <w:szCs w:val="22"/>
        </w:rPr>
      </w:pPr>
      <w:r>
        <w:rPr>
          <w:noProof/>
        </w:rPr>
        <w:pict>
          <v:shape id="Text Box 8" o:spid="_x0000_s1029" type="#_x0000_t202" style="position:absolute;left:0;text-align:left;margin-left:389.85pt;margin-top:2pt;width:78pt;height:129.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" filled="f" stroked="f">
            <v:textbox style="mso-fit-shape-to-text:t">
              <w:txbxContent>
                <w:p w:rsidR="003478D7" w:rsidRDefault="003478D7" w:rsidP="006B09FC">
                  <w:r>
                    <w:t>(Equation 4)</w:t>
                  </w:r>
                </w:p>
              </w:txbxContent>
            </v:textbox>
          </v:shape>
        </w:pict>
      </w:r>
      <w:r w:rsidRPr="00D43F84">
        <w:rPr>
          <w:position w:val="-14"/>
          <w:sz w:val="22"/>
          <w:szCs w:val="22"/>
        </w:rPr>
        <w:pict>
          <v:shape id="_x0000_i1032" type="#_x0000_t75" style="width:108pt;height:21.75pt">
            <v:imagedata r:id="rId12" o:title=""/>
          </v:shape>
        </w:pict>
      </w:r>
    </w:p>
    <w:p w:rsidR="003478D7" w:rsidRPr="00F854CF" w:rsidRDefault="003478D7" w:rsidP="00742081">
      <w:pPr>
        <w:spacing w:line="480" w:lineRule="auto"/>
        <w:rPr>
          <w:sz w:val="22"/>
          <w:szCs w:val="22"/>
        </w:rPr>
      </w:pPr>
      <w:r w:rsidRPr="00F854CF">
        <w:rPr>
          <w:sz w:val="22"/>
          <w:szCs w:val="22"/>
        </w:rPr>
        <w:t xml:space="preserve">where </w:t>
      </w:r>
      <w:r w:rsidRPr="00F854CF">
        <w:rPr>
          <w:i/>
          <w:sz w:val="22"/>
          <w:szCs w:val="22"/>
        </w:rPr>
        <w:t>R</w:t>
      </w:r>
      <w:r w:rsidRPr="00F854CF">
        <w:rPr>
          <w:i/>
          <w:sz w:val="22"/>
          <w:szCs w:val="22"/>
          <w:vertAlign w:val="subscript"/>
        </w:rPr>
        <w:t>solitary</w:t>
      </w:r>
      <w:r>
        <w:rPr>
          <w:sz w:val="22"/>
          <w:szCs w:val="22"/>
        </w:rPr>
        <w:t xml:space="preserve">is </w:t>
      </w:r>
      <w:r w:rsidRPr="00F854CF">
        <w:rPr>
          <w:sz w:val="22"/>
          <w:szCs w:val="22"/>
        </w:rPr>
        <w:t xml:space="preserve">the territory radius for a </w:t>
      </w:r>
      <w:r>
        <w:rPr>
          <w:sz w:val="22"/>
          <w:szCs w:val="22"/>
        </w:rPr>
        <w:t>loneindividual</w:t>
      </w:r>
      <w:r w:rsidRPr="00F854CF">
        <w:rPr>
          <w:sz w:val="22"/>
          <w:szCs w:val="22"/>
        </w:rPr>
        <w:t xml:space="preserve"> and </w:t>
      </w:r>
      <w:r w:rsidRPr="00F854CF">
        <w:rPr>
          <w:i/>
          <w:sz w:val="22"/>
          <w:szCs w:val="22"/>
        </w:rPr>
        <w:t>N</w:t>
      </w:r>
      <w:r w:rsidRPr="00F854CF">
        <w:rPr>
          <w:sz w:val="22"/>
          <w:szCs w:val="22"/>
        </w:rPr>
        <w:t xml:space="preserve"> is the number of </w:t>
      </w:r>
      <w:r>
        <w:rPr>
          <w:sz w:val="22"/>
          <w:szCs w:val="22"/>
        </w:rPr>
        <w:t>adult individuals in the group</w:t>
      </w:r>
      <w:r w:rsidRPr="00F854CF">
        <w:rPr>
          <w:sz w:val="22"/>
          <w:szCs w:val="22"/>
        </w:rPr>
        <w:t xml:space="preserve">.We set </w:t>
      </w:r>
      <w:r w:rsidRPr="00F854CF">
        <w:rPr>
          <w:i/>
          <w:sz w:val="22"/>
          <w:szCs w:val="22"/>
        </w:rPr>
        <w:t>R</w:t>
      </w:r>
      <w:r w:rsidRPr="00F854CF">
        <w:rPr>
          <w:i/>
          <w:sz w:val="22"/>
          <w:szCs w:val="22"/>
          <w:vertAlign w:val="subscript"/>
        </w:rPr>
        <w:t>solitary</w:t>
      </w:r>
      <w:r w:rsidRPr="00F854CF">
        <w:rPr>
          <w:sz w:val="22"/>
          <w:szCs w:val="22"/>
        </w:rPr>
        <w:t xml:space="preserve"> = 4 cells, corresponding to the 4 km mean territory radius of solitary females in the Serengeti Nati</w:t>
      </w:r>
      <w:r>
        <w:rPr>
          <w:sz w:val="22"/>
          <w:szCs w:val="22"/>
        </w:rPr>
        <w:t>o</w:t>
      </w:r>
      <w:r w:rsidRPr="00F854CF">
        <w:rPr>
          <w:sz w:val="22"/>
          <w:szCs w:val="22"/>
        </w:rPr>
        <w:t xml:space="preserve">nal Park </w:t>
      </w:r>
      <w:r>
        <w:rPr>
          <w:sz w:val="22"/>
          <w:szCs w:val="22"/>
        </w:rPr>
        <w:fldChar w:fldCharType="begin"/>
      </w:r>
      <w:r>
        <w:rPr>
          <w:sz w:val="22"/>
          <w:szCs w:val="22"/>
        </w:rPr>
        <w:instrText xml:space="preserve"> ADDIN ZOTERO_ITEM CSL_CITATION {"citationID":"1fji719oeb","properties":{"formattedCitation":"(Mosser and Packer 2009)","plainCitation":"(Mosser and Packer 2009)"},"citationItems":[{"id":4,"uris":["http://zotero.org/users/678302/items/2F6ZHJ9R"],"uri":["http://zotero.org/users/678302/items/2F6ZHJ9R"],"itemData":{"id":4,"type":"article-journal","title":"Group territoriality and the benefits of sociality in the African lion, Panthera leo","container-title":"Animal Behaviour","page":"359-370","volume":"78","DOI":"10.1016/j.anbehav.2009.04.024","note":"2","shortTitle":"Group territoriality and the benefits of sociality in the African lion, Panthera leo","author":[{"family":"Mosser","given":"Anna"},{"family":"Packer","given":"Craig"}],"issued":{"date-parts":[["2009"]]}}}],"schema":"https://github.com/citation-style-language/schema/raw/master/csl-citation.json"} </w:instrText>
      </w:r>
      <w:r>
        <w:rPr>
          <w:sz w:val="22"/>
          <w:szCs w:val="22"/>
        </w:rPr>
        <w:fldChar w:fldCharType="separate"/>
      </w:r>
      <w:r w:rsidRPr="004E4FAE">
        <w:rPr>
          <w:sz w:val="22"/>
        </w:rPr>
        <w:t>(Mosser and Packer 2009)</w:t>
      </w:r>
      <w:r>
        <w:rPr>
          <w:sz w:val="22"/>
          <w:szCs w:val="22"/>
        </w:rPr>
        <w:fldChar w:fldCharType="end"/>
      </w:r>
      <w:r w:rsidRPr="00F854CF">
        <w:rPr>
          <w:sz w:val="22"/>
          <w:szCs w:val="22"/>
        </w:rPr>
        <w:t>.</w:t>
      </w:r>
      <w:r>
        <w:rPr>
          <w:sz w:val="22"/>
          <w:szCs w:val="22"/>
        </w:rPr>
        <w:t xml:space="preserve"> This approximates a linear increase in territory area with an increase is group size </w:t>
      </w:r>
      <w:r>
        <w:rPr>
          <w:sz w:val="22"/>
          <w:szCs w:val="22"/>
        </w:rPr>
        <w:fldChar w:fldCharType="begin"/>
      </w:r>
      <w:r>
        <w:rPr>
          <w:sz w:val="22"/>
          <w:szCs w:val="22"/>
        </w:rPr>
        <w:instrText xml:space="preserve"> ADDIN ZOTERO_ITEM CSL_CITATION {"citationID":"100bjk34mv","properties":{"formattedCitation":"(Macdonald 1983)","plainCitation":"(Macdonald 1983)"},"citationItems":[{"id":274,"uris":["http://zotero.org/users/678302/items/HKDI6A97"],"uri":["http://zotero.org/users/678302/items/HKDI6A97"],"itemData":{"id":274,"type":"article-journal","title":"The ecology of carnivore social behaviour","container-title":"Nature","page":"379-384","volume":"301","shortTitle":"The ecology of carnivore social behaviour","author":[{"family":"Macdonald","given":"David W."}],"issued":{"date-parts":[["1983"]]}}}],"schema":"https://github.com/citation-style-language/schema/raw/master/csl-citation.json"} </w:instrText>
      </w:r>
      <w:r>
        <w:rPr>
          <w:sz w:val="22"/>
          <w:szCs w:val="22"/>
        </w:rPr>
        <w:fldChar w:fldCharType="separate"/>
      </w:r>
      <w:r w:rsidRPr="004E4FAE">
        <w:rPr>
          <w:sz w:val="22"/>
        </w:rPr>
        <w:t>(Macdonald 1983)</w:t>
      </w:r>
      <w:r>
        <w:rPr>
          <w:sz w:val="22"/>
          <w:szCs w:val="22"/>
        </w:rPr>
        <w:fldChar w:fldCharType="end"/>
      </w:r>
      <w:r>
        <w:rPr>
          <w:sz w:val="22"/>
          <w:szCs w:val="22"/>
        </w:rPr>
        <w:t>.</w:t>
      </w:r>
    </w:p>
    <w:p w:rsidR="003478D7" w:rsidRDefault="003478D7" w:rsidP="00634D7A">
      <w:pPr>
        <w:spacing w:line="480" w:lineRule="auto"/>
        <w:rPr>
          <w:b/>
          <w:sz w:val="22"/>
          <w:szCs w:val="22"/>
        </w:rPr>
      </w:pPr>
    </w:p>
    <w:p w:rsidR="003478D7" w:rsidRDefault="003478D7" w:rsidP="00634D7A">
      <w:pPr>
        <w:spacing w:line="480" w:lineRule="auto"/>
        <w:rPr>
          <w:b/>
          <w:sz w:val="22"/>
          <w:szCs w:val="22"/>
        </w:rPr>
      </w:pPr>
    </w:p>
    <w:p w:rsidR="003478D7" w:rsidRDefault="003478D7" w:rsidP="00A42B1D">
      <w:pPr>
        <w:spacing w:line="480" w:lineRule="auto"/>
        <w:rPr>
          <w:sz w:val="22"/>
          <w:szCs w:val="22"/>
          <w:lang w:val="en-CA"/>
        </w:rPr>
      </w:pPr>
      <w:r>
        <w:rPr>
          <w:sz w:val="22"/>
          <w:szCs w:val="22"/>
          <w:u w:val="single"/>
          <w:lang w:val="en-CA"/>
        </w:rPr>
        <w:t>Territory attacks and defense</w:t>
      </w:r>
      <w:r w:rsidRPr="00A42B1D">
        <w:rPr>
          <w:sz w:val="22"/>
          <w:szCs w:val="22"/>
          <w:lang w:val="en-CA"/>
        </w:rPr>
        <w:t xml:space="preserve">: </w:t>
      </w:r>
    </w:p>
    <w:p w:rsidR="003478D7" w:rsidRPr="00F854CF" w:rsidRDefault="003478D7" w:rsidP="00A42B1D">
      <w:pPr>
        <w:spacing w:line="480" w:lineRule="auto"/>
        <w:rPr>
          <w:sz w:val="22"/>
          <w:szCs w:val="22"/>
        </w:rPr>
      </w:pPr>
      <w:r w:rsidRPr="00F854CF">
        <w:rPr>
          <w:sz w:val="22"/>
          <w:szCs w:val="22"/>
        </w:rPr>
        <w:t>Willingness to attack (</w:t>
      </w:r>
      <w:r w:rsidRPr="00B535D7">
        <w:rPr>
          <w:i/>
          <w:sz w:val="22"/>
          <w:szCs w:val="22"/>
        </w:rPr>
        <w:t>W</w:t>
      </w:r>
      <w:r w:rsidRPr="00B535D7">
        <w:rPr>
          <w:i/>
          <w:sz w:val="22"/>
          <w:szCs w:val="22"/>
          <w:vertAlign w:val="subscript"/>
        </w:rPr>
        <w:t>a</w:t>
      </w:r>
      <w:r w:rsidRPr="00F854CF">
        <w:rPr>
          <w:sz w:val="22"/>
          <w:szCs w:val="22"/>
        </w:rPr>
        <w:t>) or defend (</w:t>
      </w:r>
      <w:r w:rsidRPr="00B535D7">
        <w:rPr>
          <w:i/>
          <w:sz w:val="22"/>
          <w:szCs w:val="22"/>
        </w:rPr>
        <w:t>W</w:t>
      </w:r>
      <w:r w:rsidRPr="00B535D7">
        <w:rPr>
          <w:i/>
          <w:sz w:val="22"/>
          <w:szCs w:val="22"/>
          <w:vertAlign w:val="subscript"/>
        </w:rPr>
        <w:t>d</w:t>
      </w:r>
      <w:r w:rsidRPr="00F854CF">
        <w:rPr>
          <w:sz w:val="22"/>
          <w:szCs w:val="22"/>
        </w:rPr>
        <w:t>) a territory depends on relative group size:</w:t>
      </w:r>
    </w:p>
    <w:p w:rsidR="003478D7" w:rsidRPr="00F854CF" w:rsidRDefault="003478D7" w:rsidP="00A42B1D">
      <w:pPr>
        <w:spacing w:line="480" w:lineRule="auto"/>
        <w:jc w:val="center"/>
        <w:rPr>
          <w:position w:val="-32"/>
          <w:sz w:val="22"/>
          <w:szCs w:val="22"/>
        </w:rPr>
      </w:pPr>
      <w:r>
        <w:rPr>
          <w:noProof/>
        </w:rPr>
        <w:pict>
          <v:shape id="Text Box 9" o:spid="_x0000_s1030" type="#_x0000_t202" style="position:absolute;left:0;text-align:left;margin-left:390.25pt;margin-top:5.65pt;width:78pt;height:129.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" filled="f" stroked="f">
            <v:textbox style="mso-fit-shape-to-text:t">
              <w:txbxContent>
                <w:p w:rsidR="003478D7" w:rsidRDefault="003478D7" w:rsidP="006B09FC">
                  <w:r>
                    <w:t>(Equation 5)</w:t>
                  </w:r>
                </w:p>
              </w:txbxContent>
            </v:textbox>
          </v:shape>
        </w:pict>
      </w:r>
      <w:r w:rsidRPr="00D43F84">
        <w:rPr>
          <w:position w:val="-30"/>
          <w:sz w:val="22"/>
          <w:szCs w:val="22"/>
        </w:rPr>
        <w:pict>
          <v:shape id="_x0000_i1033" type="#_x0000_t75" style="width:71.25pt;height:34.5pt">
            <v:imagedata r:id="rId13" o:title=""/>
          </v:shape>
        </w:pict>
      </w:r>
      <w:r w:rsidRPr="00D43F84">
        <w:rPr>
          <w:position w:val="-30"/>
          <w:sz w:val="22"/>
          <w:szCs w:val="22"/>
        </w:rPr>
        <w:pict>
          <v:shape id="_x0000_i1034" type="#_x0000_t75" style="width:73.5pt;height:34.5pt">
            <v:imagedata r:id="rId14" o:title=""/>
          </v:shape>
        </w:pict>
      </w:r>
    </w:p>
    <w:p w:rsidR="003478D7" w:rsidRDefault="003478D7" w:rsidP="00A42B1D">
      <w:pPr>
        <w:spacing w:line="480" w:lineRule="auto"/>
        <w:rPr>
          <w:sz w:val="22"/>
          <w:szCs w:val="22"/>
        </w:rPr>
      </w:pPr>
      <w:r w:rsidRPr="00F854CF">
        <w:rPr>
          <w:sz w:val="22"/>
          <w:szCs w:val="22"/>
        </w:rPr>
        <w:t xml:space="preserve">where </w:t>
      </w:r>
      <w:r w:rsidRPr="00F854CF">
        <w:rPr>
          <w:i/>
          <w:sz w:val="22"/>
          <w:szCs w:val="22"/>
        </w:rPr>
        <w:t>N</w:t>
      </w:r>
      <w:r w:rsidRPr="00F854CF">
        <w:rPr>
          <w:i/>
          <w:sz w:val="22"/>
          <w:szCs w:val="22"/>
          <w:vertAlign w:val="subscript"/>
        </w:rPr>
        <w:t>a</w:t>
      </w:r>
      <w:r w:rsidRPr="00F854CF">
        <w:rPr>
          <w:sz w:val="22"/>
          <w:szCs w:val="22"/>
        </w:rPr>
        <w:t xml:space="preserve"> is the number of </w:t>
      </w:r>
      <w:r>
        <w:rPr>
          <w:sz w:val="22"/>
          <w:szCs w:val="22"/>
        </w:rPr>
        <w:t>adult individuals</w:t>
      </w:r>
      <w:r w:rsidRPr="00F854CF">
        <w:rPr>
          <w:sz w:val="22"/>
          <w:szCs w:val="22"/>
        </w:rPr>
        <w:t xml:space="preserve"> in the attacking group and </w:t>
      </w:r>
      <w:r w:rsidRPr="00F854CF">
        <w:rPr>
          <w:i/>
          <w:sz w:val="22"/>
          <w:szCs w:val="22"/>
        </w:rPr>
        <w:t>N</w:t>
      </w:r>
      <w:r w:rsidRPr="00F854CF">
        <w:rPr>
          <w:i/>
          <w:sz w:val="22"/>
          <w:szCs w:val="22"/>
          <w:vertAlign w:val="subscript"/>
        </w:rPr>
        <w:t>d</w:t>
      </w:r>
      <w:r w:rsidRPr="00F854CF">
        <w:rPr>
          <w:sz w:val="22"/>
          <w:szCs w:val="22"/>
        </w:rPr>
        <w:t xml:space="preserve"> is the number of </w:t>
      </w:r>
      <w:r>
        <w:rPr>
          <w:sz w:val="22"/>
          <w:szCs w:val="22"/>
        </w:rPr>
        <w:t>adults</w:t>
      </w:r>
      <w:r w:rsidRPr="00F854CF">
        <w:rPr>
          <w:sz w:val="22"/>
          <w:szCs w:val="22"/>
        </w:rPr>
        <w:t xml:space="preserve"> in the defending group. </w:t>
      </w:r>
      <w:r>
        <w:rPr>
          <w:sz w:val="22"/>
          <w:szCs w:val="22"/>
        </w:rPr>
        <w:t>For simplicity, w</w:t>
      </w:r>
      <w:r w:rsidRPr="00F854CF">
        <w:rPr>
          <w:sz w:val="22"/>
          <w:szCs w:val="22"/>
        </w:rPr>
        <w:t>e assume equal fighting ability of all individuals. A group will invade a neighbor’s territory if W</w:t>
      </w:r>
      <w:r w:rsidRPr="00F854CF">
        <w:rPr>
          <w:sz w:val="22"/>
          <w:szCs w:val="22"/>
          <w:vertAlign w:val="subscript"/>
        </w:rPr>
        <w:t>a</w:t>
      </w:r>
      <w:r w:rsidRPr="00F854CF">
        <w:rPr>
          <w:sz w:val="22"/>
          <w:szCs w:val="22"/>
        </w:rPr>
        <w:t xml:space="preserve"> ≥ 0.55, and defend against invasion if W</w:t>
      </w:r>
      <w:r w:rsidRPr="00F854CF">
        <w:rPr>
          <w:sz w:val="22"/>
          <w:szCs w:val="22"/>
          <w:vertAlign w:val="subscript"/>
        </w:rPr>
        <w:t>d</w:t>
      </w:r>
      <w:r w:rsidRPr="00F854CF">
        <w:rPr>
          <w:sz w:val="22"/>
          <w:szCs w:val="22"/>
        </w:rPr>
        <w:t xml:space="preserve"> ≥ 0.45, representing a weak advantage of prior ownership </w:t>
      </w:r>
      <w:r>
        <w:rPr>
          <w:sz w:val="22"/>
          <w:szCs w:val="22"/>
        </w:rPr>
        <w:fldChar w:fldCharType="begin"/>
      </w:r>
      <w:r>
        <w:rPr>
          <w:sz w:val="22"/>
          <w:szCs w:val="22"/>
        </w:rPr>
        <w:instrText xml:space="preserve"> ADDIN ZOTERO_ITEM CSL_CITATION {"citationID":"23fcvcjqjh","properties":{"formattedCitation":"(Maynard Smith and Parker 1976)","plainCitation":"(Maynard Smith and Parker 1976)"},"citationItems":[{"id":479,"uris":["http://zotero.org/users/678302/items/VB3ZPAW5"],"uri":["http://zotero.org/users/678302/items/VB3ZPAW5"],"itemData":{"id":479,"type":"article-journal","title":"The logic of asymmetric contests","container-title":"Animal Behaviour","page":"159–175","volume":"24","shortTitle":"The logic of asymmetric contests","author":[{"family":"Maynard Smith","given":"J."},{"family":"Parker","given":"G. A."}],"issued":{"date-parts":[["1976"]]}}}],"schema":"https://github.com/citation-style-language/schema/raw/master/csl-citation.json"} </w:instrText>
      </w:r>
      <w:r>
        <w:rPr>
          <w:sz w:val="22"/>
          <w:szCs w:val="22"/>
        </w:rPr>
        <w:fldChar w:fldCharType="separate"/>
      </w:r>
      <w:r w:rsidRPr="004E4FAE">
        <w:rPr>
          <w:sz w:val="22"/>
        </w:rPr>
        <w:t>(Maynard Smith and Parker 1976)</w:t>
      </w:r>
      <w:r>
        <w:rPr>
          <w:sz w:val="22"/>
          <w:szCs w:val="22"/>
        </w:rPr>
        <w:fldChar w:fldCharType="end"/>
      </w:r>
      <w:r w:rsidRPr="00F854CF">
        <w:rPr>
          <w:sz w:val="22"/>
          <w:szCs w:val="22"/>
        </w:rPr>
        <w:t xml:space="preserve">. </w:t>
      </w:r>
      <w:r>
        <w:rPr>
          <w:sz w:val="22"/>
          <w:szCs w:val="22"/>
        </w:rPr>
        <w:t>The winner of a</w:t>
      </w:r>
      <w:r w:rsidRPr="00DA7D9B">
        <w:rPr>
          <w:sz w:val="22"/>
          <w:szCs w:val="22"/>
        </w:rPr>
        <w:t xml:space="preserve"> contest is determined stochastically, with the probability of the attacking group winning </w:t>
      </w:r>
      <w:r>
        <w:rPr>
          <w:sz w:val="22"/>
          <w:szCs w:val="22"/>
        </w:rPr>
        <w:t xml:space="preserve">beingdirectly </w:t>
      </w:r>
      <w:r w:rsidRPr="00DA7D9B">
        <w:rPr>
          <w:sz w:val="22"/>
          <w:szCs w:val="22"/>
        </w:rPr>
        <w:t>proportional to group size</w:t>
      </w:r>
      <w:r>
        <w:rPr>
          <w:sz w:val="22"/>
          <w:szCs w:val="22"/>
        </w:rPr>
        <w:t>. If cooperative defense is not present as a behavioral advantage, then each group has an equal probability of winning a contest.</w:t>
      </w:r>
    </w:p>
    <w:p w:rsidR="003478D7" w:rsidRDefault="003478D7" w:rsidP="004E26B1">
      <w:pPr>
        <w:spacing w:line="480" w:lineRule="auto"/>
        <w:rPr>
          <w:b/>
          <w:sz w:val="22"/>
          <w:szCs w:val="22"/>
        </w:rPr>
      </w:pPr>
      <w:bookmarkStart w:id="0" w:name="_GoBack"/>
      <w:bookmarkEnd w:id="0"/>
      <w:r w:rsidRPr="00F86A5B">
        <w:rPr>
          <w:b/>
          <w:sz w:val="22"/>
          <w:szCs w:val="22"/>
        </w:rPr>
        <w:t>Sensitivity anal</w:t>
      </w:r>
      <w:r>
        <w:rPr>
          <w:b/>
          <w:sz w:val="22"/>
          <w:szCs w:val="22"/>
        </w:rPr>
        <w:t>y</w:t>
      </w:r>
      <w:r w:rsidRPr="00F86A5B">
        <w:rPr>
          <w:b/>
          <w:sz w:val="22"/>
          <w:szCs w:val="22"/>
        </w:rPr>
        <w:t>sis</w:t>
      </w:r>
    </w:p>
    <w:p w:rsidR="003478D7" w:rsidRPr="00AA06F8" w:rsidRDefault="003478D7" w:rsidP="004E26B1">
      <w:pPr>
        <w:spacing w:line="480" w:lineRule="auto"/>
        <w:rPr>
          <w:sz w:val="22"/>
        </w:rPr>
      </w:pPr>
      <w:r w:rsidRPr="00AA06F8">
        <w:rPr>
          <w:b/>
          <w:sz w:val="22"/>
          <w:szCs w:val="22"/>
        </w:rPr>
        <w:tab/>
      </w:r>
      <w:r w:rsidRPr="00AA06F8">
        <w:rPr>
          <w:sz w:val="22"/>
          <w:szCs w:val="22"/>
        </w:rPr>
        <w:t xml:space="preserve">In some cases, existing </w:t>
      </w:r>
      <w:r>
        <w:rPr>
          <w:sz w:val="22"/>
          <w:szCs w:val="22"/>
        </w:rPr>
        <w:t>data</w:t>
      </w:r>
      <w:r w:rsidRPr="00AA06F8">
        <w:rPr>
          <w:sz w:val="22"/>
          <w:szCs w:val="22"/>
        </w:rPr>
        <w:t xml:space="preserve"> did not provide sufficient info</w:t>
      </w:r>
      <w:r>
        <w:rPr>
          <w:sz w:val="22"/>
          <w:szCs w:val="22"/>
        </w:rPr>
        <w:t>rmation to set parameter values, sow</w:t>
      </w:r>
      <w:r w:rsidRPr="00AA06F8">
        <w:rPr>
          <w:sz w:val="22"/>
          <w:szCs w:val="22"/>
        </w:rPr>
        <w:t xml:space="preserve">e ran sensitivity analyses for key and uncertain parameters. We examined the results with respect to our central conclusions: </w:t>
      </w:r>
      <w:r>
        <w:rPr>
          <w:sz w:val="22"/>
          <w:szCs w:val="22"/>
        </w:rPr>
        <w:t xml:space="preserve">1) </w:t>
      </w:r>
      <w:r w:rsidRPr="00AA06F8">
        <w:rPr>
          <w:sz w:val="22"/>
        </w:rPr>
        <w:t>The proportion of social individuals increases with higher landscape values</w:t>
      </w:r>
      <w:r>
        <w:rPr>
          <w:sz w:val="22"/>
        </w:rPr>
        <w:t xml:space="preserve">, 2) </w:t>
      </w:r>
      <w:r w:rsidRPr="00AA06F8">
        <w:rPr>
          <w:sz w:val="22"/>
        </w:rPr>
        <w:t>The proportion of the social individuals increases with greater landscape heterogeneity</w:t>
      </w:r>
      <w:r>
        <w:rPr>
          <w:sz w:val="22"/>
        </w:rPr>
        <w:t xml:space="preserve">, 3) </w:t>
      </w:r>
      <w:r w:rsidRPr="00AA06F8">
        <w:rPr>
          <w:sz w:val="22"/>
        </w:rPr>
        <w:t xml:space="preserve">The proportion of social individuals increases when hotspots have a </w:t>
      </w:r>
      <w:r>
        <w:rPr>
          <w:sz w:val="22"/>
        </w:rPr>
        <w:t>clustered</w:t>
      </w:r>
      <w:r w:rsidRPr="00AA06F8">
        <w:rPr>
          <w:sz w:val="22"/>
        </w:rPr>
        <w:t>, rather than random, distribution</w:t>
      </w:r>
      <w:r>
        <w:rPr>
          <w:sz w:val="22"/>
        </w:rPr>
        <w:t xml:space="preserve">, 4) </w:t>
      </w:r>
      <w:r w:rsidRPr="00AA06F8">
        <w:rPr>
          <w:sz w:val="22"/>
        </w:rPr>
        <w:t>Cooperative defense is a necessary behavioral trait for the evolution of group territoriality</w:t>
      </w:r>
      <w:r>
        <w:rPr>
          <w:sz w:val="22"/>
        </w:rPr>
        <w:t xml:space="preserve">, and5) </w:t>
      </w:r>
      <w:r w:rsidRPr="00AA06F8">
        <w:rPr>
          <w:sz w:val="22"/>
        </w:rPr>
        <w:t xml:space="preserve">Combinations of behavioral traits and landscape patterns produce synergistic effects.  </w:t>
      </w:r>
      <w:r>
        <w:rPr>
          <w:sz w:val="22"/>
        </w:rPr>
        <w:t>A summary of the results is presented in Table A3.</w:t>
      </w:r>
    </w:p>
    <w:p w:rsidR="003478D7" w:rsidRPr="005D1DF5" w:rsidRDefault="003478D7" w:rsidP="00D8104B">
      <w:pPr>
        <w:spacing w:line="480" w:lineRule="auto"/>
        <w:ind w:firstLine="720"/>
        <w:rPr>
          <w:sz w:val="22"/>
          <w:szCs w:val="22"/>
        </w:rPr>
      </w:pPr>
      <w:r w:rsidRPr="005D1DF5">
        <w:rPr>
          <w:sz w:val="22"/>
          <w:szCs w:val="22"/>
        </w:rPr>
        <w:t>Modification of either the territory resource goal value or the addition</w:t>
      </w:r>
      <w:r>
        <w:rPr>
          <w:sz w:val="22"/>
          <w:szCs w:val="22"/>
        </w:rPr>
        <w:t xml:space="preserve"> of</w:t>
      </w:r>
      <w:r w:rsidRPr="005D1DF5">
        <w:rPr>
          <w:sz w:val="22"/>
          <w:szCs w:val="22"/>
        </w:rPr>
        <w:t xml:space="preserve"> resources required per individual alters the nature of the transition from one group size to</w:t>
      </w:r>
      <w:r>
        <w:rPr>
          <w:sz w:val="22"/>
          <w:szCs w:val="22"/>
        </w:rPr>
        <w:t>another</w:t>
      </w:r>
      <w:r w:rsidRPr="005D1DF5">
        <w:rPr>
          <w:sz w:val="22"/>
          <w:szCs w:val="22"/>
        </w:rPr>
        <w:t xml:space="preserve">. When the resource goal </w:t>
      </w:r>
      <w:r>
        <w:rPr>
          <w:sz w:val="22"/>
          <w:szCs w:val="22"/>
        </w:rPr>
        <w:t>of group size N</w:t>
      </w:r>
      <w:r w:rsidRPr="005D1DF5">
        <w:rPr>
          <w:sz w:val="22"/>
          <w:szCs w:val="22"/>
        </w:rPr>
        <w:t>matches the minimum for</w:t>
      </w:r>
      <w:r>
        <w:rPr>
          <w:sz w:val="22"/>
          <w:szCs w:val="22"/>
        </w:rPr>
        <w:t xml:space="preserve"> group size N+1</w:t>
      </w:r>
      <w:r w:rsidRPr="005D1DF5">
        <w:rPr>
          <w:sz w:val="22"/>
          <w:szCs w:val="22"/>
        </w:rPr>
        <w:t>, the transition is easier and thus increase</w:t>
      </w:r>
      <w:r>
        <w:rPr>
          <w:sz w:val="22"/>
          <w:szCs w:val="22"/>
        </w:rPr>
        <w:t>s</w:t>
      </w:r>
      <w:r w:rsidRPr="005D1DF5">
        <w:rPr>
          <w:sz w:val="22"/>
          <w:szCs w:val="22"/>
        </w:rPr>
        <w:t xml:space="preserve"> the success of </w:t>
      </w:r>
      <w:r>
        <w:rPr>
          <w:sz w:val="22"/>
          <w:szCs w:val="22"/>
        </w:rPr>
        <w:t>the</w:t>
      </w:r>
      <w:r w:rsidRPr="005D1DF5">
        <w:rPr>
          <w:sz w:val="22"/>
          <w:szCs w:val="22"/>
        </w:rPr>
        <w:t xml:space="preserve"> social strategy.</w:t>
      </w:r>
      <w:r w:rsidRPr="00265E94">
        <w:rPr>
          <w:sz w:val="22"/>
          <w:szCs w:val="22"/>
        </w:rPr>
        <w:t>When terr</w:t>
      </w:r>
      <w:r>
        <w:rPr>
          <w:sz w:val="22"/>
          <w:szCs w:val="22"/>
        </w:rPr>
        <w:t>itory goal values match minimum</w:t>
      </w:r>
      <w:r w:rsidRPr="00265E94">
        <w:rPr>
          <w:sz w:val="22"/>
          <w:szCs w:val="22"/>
        </w:rPr>
        <w:t xml:space="preserve"> requirements for the next larger group size, </w:t>
      </w:r>
      <w:r>
        <w:rPr>
          <w:sz w:val="22"/>
          <w:szCs w:val="22"/>
        </w:rPr>
        <w:t>the social genotype is favored in a wider range of circumstances, most notably in high value homogenous landscapes and when any two behavioral traits are present, thoughin some cases sociality is favored when only cooperative defense is present. This contrastswith the standard scenarios where sociality is only favored in heterogeneous landscapes where cooperative defense is combined with territorial inheritance. Biologically, the situation where the goal value matches the minimum value for a larger group is equivalent to a mother only reproducing when she has a large enough territory to support herself and her adult offspring.</w:t>
      </w:r>
    </w:p>
    <w:p w:rsidR="003478D7" w:rsidRPr="005D1DF5" w:rsidRDefault="003478D7" w:rsidP="004E26B1">
      <w:pPr>
        <w:spacing w:line="480" w:lineRule="auto"/>
        <w:ind w:firstLine="720"/>
        <w:rPr>
          <w:sz w:val="22"/>
          <w:szCs w:val="22"/>
        </w:rPr>
      </w:pPr>
      <w:r>
        <w:rPr>
          <w:sz w:val="22"/>
          <w:szCs w:val="22"/>
        </w:rPr>
        <w:t>The extent to which</w:t>
      </w:r>
      <w:r w:rsidRPr="005D1DF5">
        <w:rPr>
          <w:sz w:val="22"/>
          <w:szCs w:val="22"/>
        </w:rPr>
        <w:t xml:space="preserve"> a territory might shift per year affects the speed at which territories </w:t>
      </w:r>
      <w:r>
        <w:rPr>
          <w:sz w:val="22"/>
          <w:szCs w:val="22"/>
        </w:rPr>
        <w:t>can change, potentially</w:t>
      </w:r>
      <w:r w:rsidRPr="005D1DF5">
        <w:rPr>
          <w:sz w:val="22"/>
          <w:szCs w:val="22"/>
        </w:rPr>
        <w:t xml:space="preserve"> alter</w:t>
      </w:r>
      <w:r>
        <w:rPr>
          <w:sz w:val="22"/>
          <w:szCs w:val="22"/>
        </w:rPr>
        <w:t>ing</w:t>
      </w:r>
      <w:r w:rsidRPr="005D1DF5">
        <w:rPr>
          <w:sz w:val="22"/>
          <w:szCs w:val="22"/>
        </w:rPr>
        <w:t xml:space="preserve"> the success of different territorial strategies. Similarly, the proportion of a territory that can be contested by a neighbor will affect the impact of intergroup contests</w:t>
      </w:r>
      <w:r>
        <w:rPr>
          <w:sz w:val="22"/>
          <w:szCs w:val="22"/>
        </w:rPr>
        <w:t>: l</w:t>
      </w:r>
      <w:r w:rsidRPr="005D1DF5">
        <w:rPr>
          <w:sz w:val="22"/>
          <w:szCs w:val="22"/>
        </w:rPr>
        <w:t xml:space="preserve">arger values </w:t>
      </w:r>
      <w:r>
        <w:rPr>
          <w:sz w:val="22"/>
          <w:szCs w:val="22"/>
        </w:rPr>
        <w:t>might</w:t>
      </w:r>
      <w:r w:rsidRPr="005D1DF5">
        <w:rPr>
          <w:sz w:val="22"/>
          <w:szCs w:val="22"/>
        </w:rPr>
        <w:t xml:space="preserve"> favor social groups.</w:t>
      </w:r>
      <w:r>
        <w:rPr>
          <w:sz w:val="22"/>
          <w:szCs w:val="22"/>
        </w:rPr>
        <w:t xml:space="preserve"> Altering the percent of territory movement per year increased the success of the social genotype in high value homogeneous landscapes, whereas altering the percent of territory contested had no effect. </w:t>
      </w:r>
    </w:p>
    <w:p w:rsidR="003478D7" w:rsidRDefault="003478D7" w:rsidP="004E26B1">
      <w:pPr>
        <w:spacing w:line="480" w:lineRule="auto"/>
        <w:ind w:firstLine="720"/>
        <w:rPr>
          <w:sz w:val="22"/>
          <w:szCs w:val="22"/>
        </w:rPr>
      </w:pPr>
      <w:r w:rsidRPr="005D1DF5">
        <w:rPr>
          <w:sz w:val="22"/>
          <w:szCs w:val="22"/>
        </w:rPr>
        <w:t xml:space="preserve">Research on intergroup contests indicates that relative group size can affect the dynamics of the interaction in different ways. Lion fights most nearly follow a linear relationship </w:t>
      </w:r>
      <w:r>
        <w:rPr>
          <w:sz w:val="22"/>
          <w:szCs w:val="22"/>
        </w:rPr>
        <w:fldChar w:fldCharType="begin"/>
      </w:r>
      <w:r>
        <w:rPr>
          <w:sz w:val="22"/>
          <w:szCs w:val="22"/>
        </w:rPr>
        <w:instrText xml:space="preserve"> ADDIN ZOTERO_ITEM CSL_CITATION {"citationID":"e3d95fph2","properties":{"formattedCitation":"(McComb, Packer, and Pusey 1994)","plainCitation":"(McComb, Packer, and Pusey 1994)"},"citationItems":[{"id":478,"uris":["http://zotero.org/users/678302/items/V8T2K8PI"],"uri":["http://zotero.org/users/678302/items/V8T2K8PI"],"itemData":{"id":478,"type":"article-journal","title":"Roaring and numerical assessment in contests between groups of female lions, Panthera leo","container-title":"Animal Behaviour","page":"379-387","volume":"47","note":"2","shortTitle":"Roaring and numerical assessment in contests between groups of female lions, Panthera leo","author":[{"family":"McComb","given":"Karen"},{"family":"Packer","given":"Craig"},{"family":"Pusey","given":"Anne"}],"issued":{"date-parts":[["1994"]]}}}],"schema":"https://github.com/citation-style-language/schema/raw/master/csl-citation.json"} </w:instrText>
      </w:r>
      <w:r>
        <w:rPr>
          <w:sz w:val="22"/>
          <w:szCs w:val="22"/>
        </w:rPr>
        <w:fldChar w:fldCharType="separate"/>
      </w:r>
      <w:r w:rsidRPr="004E4FAE">
        <w:rPr>
          <w:sz w:val="22"/>
        </w:rPr>
        <w:t>(McComb, Packer, and Pusey 1994)</w:t>
      </w:r>
      <w:r>
        <w:rPr>
          <w:sz w:val="22"/>
          <w:szCs w:val="22"/>
        </w:rPr>
        <w:fldChar w:fldCharType="end"/>
      </w:r>
      <w:r w:rsidRPr="005D1DF5">
        <w:rPr>
          <w:sz w:val="22"/>
          <w:szCs w:val="22"/>
        </w:rPr>
        <w:t xml:space="preserve">, meaning that conflict outcomes reflect a simple ratio of group size, </w:t>
      </w:r>
      <w:r>
        <w:rPr>
          <w:sz w:val="22"/>
          <w:szCs w:val="22"/>
        </w:rPr>
        <w:t>which is how we designed</w:t>
      </w:r>
      <w:r w:rsidRPr="005D1DF5">
        <w:rPr>
          <w:sz w:val="22"/>
          <w:szCs w:val="22"/>
        </w:rPr>
        <w:t xml:space="preserve"> the primary analysis. Other research, however, suggests that group interactions follow a </w:t>
      </w:r>
      <w:r w:rsidRPr="005D1DF5">
        <w:rPr>
          <w:i/>
          <w:sz w:val="22"/>
          <w:szCs w:val="22"/>
        </w:rPr>
        <w:t>square law</w:t>
      </w:r>
      <w:r w:rsidRPr="005D1DF5">
        <w:rPr>
          <w:sz w:val="22"/>
          <w:szCs w:val="22"/>
        </w:rPr>
        <w:t xml:space="preserve">, where relative group size enters the equation in a non-linear fashion and larger groups have an increasing advantage </w:t>
      </w:r>
      <w:r>
        <w:rPr>
          <w:sz w:val="22"/>
          <w:szCs w:val="22"/>
        </w:rPr>
        <w:fldChar w:fldCharType="begin"/>
      </w:r>
      <w:r>
        <w:rPr>
          <w:sz w:val="22"/>
          <w:szCs w:val="22"/>
        </w:rPr>
        <w:instrText xml:space="preserve"> ADDIN ZOTERO_ITEM CSL_CITATION {"citationID":"1kgv80u1n2","properties":{"formattedCitation":"(Lanchester 1916; Franks and Partridge 1993; Wilson, Britton, and Franks 2002)","plainCitation":"(Lanchester 1916; Franks and Partridge 1993; Wilson, Britton, and Franks 2002)"},"citationItems":[{"id":215,"uris":["http://zotero.org/users/678302/items/DPQ4655S"],"uri":["http://zotero.org/users/678302/items/DPQ4655S"],"itemData":{"id":215,"type":"book","title":"Aircraft in warfare: the dawn of the fourth arm.","publisher":"Constable","publisher-place":"London","event-place":"London","shortTitle":"Aircraft in warfare: the dawn of the fourth arm.","author":[{"family":"Lanchester","given":"F. W."}],"issued":{"date-parts":[["1916"]]}},"label":"page"},{"id":198,"uris":["http://zotero.org/users/678302/items/CRB85558"],"uri":["http://zotero.org/users/678302/items/CRB85558"],"itemData":{"id":198,"type":"article-journal","title":"Lanchester battles and the evolution of combat in ants","container-title":"Animal Behaviour","page":"197-199","volume":"45","shortTitle":"Lanchester battles and the evolution of combat in ants","author":[{"family":"Franks","given":"N. R."},{"family":"Partridge","given":"L. W."}],"issued":{"date-parts":[["1993"]]}},"label":"page"},{"id":308,"uris":["http://zotero.org/users/678302/items/JSNTSBUI"],"uri":["http://zotero.org/users/678302/items/JSNTSBUI"],"itemData":{"id":308,"type":"article-journal","title":"Chimpanzees and the mathematics of battle","container-title":"Proceedings of the Royal Society London B","page":"1107-1112","volume":"269","shortTitle":"Chimpanzees and the mathematics of battle","author":[{"family":"Wilson","given":"Michael L."},{"family":"Britton","given":"Nicholas F."},{"family":"Franks","given":"Nigel R."}],"issued":{"date-parts":[["2002"]]}},"label":"page"}],"schema":"https://github.com/citation-style-language/schema/raw/master/csl-citation.json"} </w:instrText>
      </w:r>
      <w:r>
        <w:rPr>
          <w:sz w:val="22"/>
          <w:szCs w:val="22"/>
        </w:rPr>
        <w:fldChar w:fldCharType="separate"/>
      </w:r>
      <w:r w:rsidRPr="004E4FAE">
        <w:rPr>
          <w:sz w:val="22"/>
        </w:rPr>
        <w:t>(Lanchester 1916; Franks and Partridge 1993; Wilson, Britton, and Franks 2002)</w:t>
      </w:r>
      <w:r>
        <w:rPr>
          <w:sz w:val="22"/>
          <w:szCs w:val="22"/>
        </w:rPr>
        <w:fldChar w:fldCharType="end"/>
      </w:r>
      <w:r w:rsidRPr="005D1DF5">
        <w:rPr>
          <w:sz w:val="22"/>
          <w:szCs w:val="22"/>
        </w:rPr>
        <w:t xml:space="preserve">. We test this possibility by </w:t>
      </w:r>
      <w:r>
        <w:rPr>
          <w:sz w:val="22"/>
          <w:szCs w:val="22"/>
        </w:rPr>
        <w:t>changingthe intergroup competition equations to:</w:t>
      </w:r>
    </w:p>
    <w:p w:rsidR="003478D7" w:rsidRPr="00F854CF" w:rsidRDefault="003478D7" w:rsidP="004E26B1">
      <w:pPr>
        <w:spacing w:line="480" w:lineRule="auto"/>
        <w:jc w:val="center"/>
        <w:rPr>
          <w:position w:val="-32"/>
          <w:sz w:val="22"/>
          <w:szCs w:val="22"/>
        </w:rPr>
      </w:pPr>
      <w:r>
        <w:rPr>
          <w:noProof/>
        </w:rPr>
        <w:pict>
          <v:shape id="Text Box 13" o:spid="_x0000_s1031" type="#_x0000_t202" style="position:absolute;left:0;text-align:left;margin-left:389.7pt;margin-top:11.2pt;width:78pt;height:12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" filled="f" stroked="f">
            <v:textbox style="mso-fit-shape-to-text:t">
              <w:txbxContent>
                <w:p w:rsidR="003478D7" w:rsidRDefault="003478D7" w:rsidP="006B09FC">
                  <w:r>
                    <w:t>(Equation 6)</w:t>
                  </w:r>
                </w:p>
              </w:txbxContent>
            </v:textbox>
          </v:shape>
        </w:pict>
      </w:r>
      <w:r w:rsidRPr="00D43F84">
        <w:rPr>
          <w:position w:val="-32"/>
          <w:sz w:val="22"/>
          <w:szCs w:val="22"/>
        </w:rPr>
        <w:pict>
          <v:shape id="_x0000_i1035" type="#_x0000_t75" style="width:84pt;height:36.75pt">
            <v:imagedata r:id="rId15" o:title=""/>
          </v:shape>
        </w:pict>
      </w:r>
      <w:r w:rsidRPr="00D43F84">
        <w:rPr>
          <w:position w:val="-32"/>
          <w:sz w:val="22"/>
          <w:szCs w:val="22"/>
        </w:rPr>
        <w:pict>
          <v:shape id="_x0000_i1036" type="#_x0000_t75" style="width:84pt;height:36.75pt">
            <v:imagedata r:id="rId16" o:title=""/>
          </v:shape>
        </w:pict>
      </w:r>
    </w:p>
    <w:p w:rsidR="003478D7" w:rsidRDefault="003478D7" w:rsidP="002747D3">
      <w:pPr>
        <w:spacing w:line="480" w:lineRule="auto"/>
        <w:rPr>
          <w:sz w:val="22"/>
          <w:szCs w:val="22"/>
        </w:rPr>
      </w:pPr>
      <w:r>
        <w:rPr>
          <w:sz w:val="22"/>
          <w:szCs w:val="22"/>
        </w:rPr>
        <w:t xml:space="preserve">However, changing this parameter had no effect on our central results. </w:t>
      </w:r>
    </w:p>
    <w:p w:rsidR="003478D7" w:rsidRDefault="003478D7" w:rsidP="00261F86">
      <w:pPr>
        <w:spacing w:line="480" w:lineRule="auto"/>
        <w:ind w:firstLine="720"/>
        <w:rPr>
          <w:sz w:val="22"/>
          <w:szCs w:val="22"/>
        </w:rPr>
      </w:pPr>
      <w:r w:rsidRPr="005D1DF5">
        <w:rPr>
          <w:sz w:val="22"/>
          <w:szCs w:val="22"/>
        </w:rPr>
        <w:t xml:space="preserve">Respect for prior ownership is common </w:t>
      </w:r>
      <w:r>
        <w:rPr>
          <w:sz w:val="22"/>
          <w:szCs w:val="22"/>
        </w:rPr>
        <w:fldChar w:fldCharType="begin"/>
      </w:r>
      <w:r>
        <w:rPr>
          <w:sz w:val="22"/>
          <w:szCs w:val="22"/>
        </w:rPr>
        <w:instrText xml:space="preserve"> ADDIN ZOTERO_ITEM CSL_CITATION {"citationID":"1189sgu347","properties":{"formattedCitation":"(Maynard Smith and Parker 1976; Kokko, Lopez-Sepulcre, and Morrell 2006)","plainCitation":"(Maynard Smith and Parker 1976; Kokko, Lopez-Sepulcre, and Morrell 2006)"},"citationItems":[{"id":479,"uris":["http://zotero.org/users/678302/items/VB3ZPAW5"],"uri":["http://zotero.org/users/678302/items/VB3ZPAW5"],"itemData":{"id":479,"type":"article-journal","title":"The logic of asymmetric contests","container-title":"Animal Behaviour","page":"159–175","volume":"24","shortTitle":"The logic of asymmetric contests","author":[{"family":"Maynard Smith","given":"J."},{"family":"Parker","given":"G. A."}],"issued":{"date-parts":[["1976"]]}},"label":"page"},{"id":16,"uris":["http://zotero.org/users/678302/items/344C8ETR"],"uri":["http://zotero.org/users/678302/items/344C8ETR"],"itemData":{"id":16,"type":"article-journal","title":"From hawks and doves to self-consistent games of territorial behavior","container-title":"The American Naturalist","page":"901-912","volume":"167","issue":"6","author":[{"family":"Kokko","given":"Hanna"},{"family":"Lopez-Sepulcre","given":"Andres"},{"family":"Morrell","given":"Lesley J."}],"issued":{"date-parts":[["2006"]]}},"label":"page"}],"schema":"https://github.com/citation-style-language/schema/raw/master/csl-citation.json"} </w:instrText>
      </w:r>
      <w:r>
        <w:rPr>
          <w:sz w:val="22"/>
          <w:szCs w:val="22"/>
        </w:rPr>
        <w:fldChar w:fldCharType="separate"/>
      </w:r>
      <w:r w:rsidRPr="004E4FAE">
        <w:rPr>
          <w:sz w:val="22"/>
        </w:rPr>
        <w:t>(Maynard Smith and Parker 1976; Kokko, Lopez-Sepulcre, and Morrell 2006)</w:t>
      </w:r>
      <w:r>
        <w:rPr>
          <w:sz w:val="22"/>
          <w:szCs w:val="22"/>
        </w:rPr>
        <w:fldChar w:fldCharType="end"/>
      </w:r>
      <w:r w:rsidRPr="005D1DF5">
        <w:rPr>
          <w:sz w:val="22"/>
          <w:szCs w:val="22"/>
        </w:rPr>
        <w:t xml:space="preserve"> and thus attacking and defending thresholds were set to reflect this </w:t>
      </w:r>
      <w:r>
        <w:rPr>
          <w:sz w:val="22"/>
          <w:szCs w:val="22"/>
        </w:rPr>
        <w:t>phenomenon</w:t>
      </w:r>
      <w:r w:rsidRPr="005D1DF5">
        <w:rPr>
          <w:sz w:val="22"/>
          <w:szCs w:val="22"/>
        </w:rPr>
        <w:t>.</w:t>
      </w:r>
      <w:r w:rsidRPr="00265E94">
        <w:rPr>
          <w:sz w:val="22"/>
          <w:szCs w:val="22"/>
        </w:rPr>
        <w:t>If attack thresholds arereduced</w:t>
      </w:r>
      <w:r>
        <w:rPr>
          <w:sz w:val="22"/>
          <w:szCs w:val="22"/>
        </w:rPr>
        <w:t>,</w:t>
      </w:r>
      <w:r w:rsidRPr="00265E94">
        <w:rPr>
          <w:sz w:val="22"/>
          <w:szCs w:val="22"/>
        </w:rPr>
        <w:t xml:space="preserve"> fights </w:t>
      </w:r>
      <w:r>
        <w:rPr>
          <w:sz w:val="22"/>
          <w:szCs w:val="22"/>
        </w:rPr>
        <w:t>become</w:t>
      </w:r>
      <w:r w:rsidRPr="00265E94">
        <w:rPr>
          <w:sz w:val="22"/>
          <w:szCs w:val="22"/>
        </w:rPr>
        <w:t xml:space="preserve"> more common</w:t>
      </w:r>
      <w:r>
        <w:rPr>
          <w:sz w:val="22"/>
          <w:szCs w:val="22"/>
        </w:rPr>
        <w:t xml:space="preserve"> and</w:t>
      </w:r>
      <w:r w:rsidRPr="00265E94">
        <w:rPr>
          <w:sz w:val="22"/>
          <w:szCs w:val="22"/>
        </w:rPr>
        <w:t xml:space="preserve"> sociality can be favored with the possession of </w:t>
      </w:r>
      <w:r>
        <w:rPr>
          <w:sz w:val="22"/>
          <w:szCs w:val="22"/>
        </w:rPr>
        <w:t>the</w:t>
      </w:r>
      <w:r w:rsidRPr="00265E94">
        <w:rPr>
          <w:sz w:val="22"/>
          <w:szCs w:val="22"/>
        </w:rPr>
        <w:t xml:space="preserve"> cooperative defens</w:t>
      </w:r>
      <w:r>
        <w:rPr>
          <w:sz w:val="22"/>
          <w:szCs w:val="22"/>
        </w:rPr>
        <w:t xml:space="preserve">e </w:t>
      </w:r>
      <w:r w:rsidRPr="00265E94">
        <w:rPr>
          <w:sz w:val="22"/>
          <w:szCs w:val="22"/>
        </w:rPr>
        <w:t xml:space="preserve">behavior alone. </w:t>
      </w:r>
      <w:r>
        <w:rPr>
          <w:sz w:val="22"/>
          <w:szCs w:val="22"/>
        </w:rPr>
        <w:t>Our results were otherwise unaffected.</w:t>
      </w:r>
    </w:p>
    <w:p w:rsidR="003478D7" w:rsidRPr="005D1DF5" w:rsidRDefault="003478D7" w:rsidP="004E26B1">
      <w:pPr>
        <w:spacing w:line="480" w:lineRule="auto"/>
        <w:ind w:firstLine="720"/>
        <w:rPr>
          <w:sz w:val="22"/>
          <w:szCs w:val="22"/>
        </w:rPr>
      </w:pPr>
      <w:r>
        <w:rPr>
          <w:sz w:val="22"/>
          <w:szCs w:val="22"/>
        </w:rPr>
        <w:t>Wh</w:t>
      </w:r>
      <w:r w:rsidRPr="005D1DF5">
        <w:rPr>
          <w:sz w:val="22"/>
          <w:szCs w:val="22"/>
        </w:rPr>
        <w:t>e</w:t>
      </w:r>
      <w:r>
        <w:rPr>
          <w:sz w:val="22"/>
          <w:szCs w:val="22"/>
        </w:rPr>
        <w:t>n</w:t>
      </w:r>
      <w:r w:rsidRPr="005D1DF5">
        <w:rPr>
          <w:sz w:val="22"/>
          <w:szCs w:val="22"/>
        </w:rPr>
        <w:t xml:space="preserve"> test</w:t>
      </w:r>
      <w:r>
        <w:rPr>
          <w:sz w:val="22"/>
          <w:szCs w:val="22"/>
        </w:rPr>
        <w:t>ing for</w:t>
      </w:r>
      <w:r w:rsidRPr="005D1DF5">
        <w:rPr>
          <w:sz w:val="22"/>
          <w:szCs w:val="22"/>
        </w:rPr>
        <w:t xml:space="preserve"> lower and higher probabilities for fighting mortality</w:t>
      </w:r>
      <w:r>
        <w:rPr>
          <w:sz w:val="22"/>
          <w:szCs w:val="22"/>
        </w:rPr>
        <w:t>,our sensitivity analyses revealed only one minor difference from our central conclusions: when the mortality rate of non-territorial individuals is set to 0, social individuals are somewhat more successful in homogenous landscapes, though the proportion of social individuals in the final populations remains less than 50%. Overall, our model conclusions were robust to changes in mortality rates.</w:t>
      </w:r>
    </w:p>
    <w:p w:rsidR="003478D7" w:rsidRDefault="003478D7" w:rsidP="00261F86">
      <w:pPr>
        <w:spacing w:line="480" w:lineRule="auto"/>
        <w:ind w:firstLine="720"/>
        <w:rPr>
          <w:sz w:val="22"/>
          <w:szCs w:val="22"/>
        </w:rPr>
      </w:pPr>
      <w:r w:rsidRPr="005D1DF5">
        <w:rPr>
          <w:sz w:val="22"/>
          <w:szCs w:val="22"/>
        </w:rPr>
        <w:t xml:space="preserve">In the primary analysis, the </w:t>
      </w:r>
      <w:r>
        <w:rPr>
          <w:sz w:val="22"/>
          <w:szCs w:val="22"/>
        </w:rPr>
        <w:t>distribution of</w:t>
      </w:r>
      <w:r w:rsidRPr="005D1DF5">
        <w:rPr>
          <w:sz w:val="22"/>
          <w:szCs w:val="22"/>
        </w:rPr>
        <w:t>litter size</w:t>
      </w:r>
      <w:r>
        <w:rPr>
          <w:sz w:val="22"/>
          <w:szCs w:val="22"/>
        </w:rPr>
        <w:t>s</w:t>
      </w:r>
      <w:r w:rsidRPr="005D1DF5">
        <w:rPr>
          <w:sz w:val="22"/>
          <w:szCs w:val="22"/>
        </w:rPr>
        <w:t xml:space="preserve"> is 0.50, 0.35, and 0.15 for litters of size 1, 2, and 3, respectively. </w:t>
      </w:r>
      <w:r>
        <w:rPr>
          <w:sz w:val="22"/>
          <w:szCs w:val="22"/>
        </w:rPr>
        <w:t xml:space="preserve">With </w:t>
      </w:r>
      <w:r w:rsidRPr="005D1DF5">
        <w:rPr>
          <w:sz w:val="22"/>
          <w:szCs w:val="22"/>
        </w:rPr>
        <w:t>maximum litter sizes of 1 or 2 (</w:t>
      </w:r>
      <w:r>
        <w:rPr>
          <w:sz w:val="22"/>
          <w:szCs w:val="22"/>
        </w:rPr>
        <w:t xml:space="preserve">with a </w:t>
      </w:r>
      <w:r w:rsidRPr="005D1DF5">
        <w:rPr>
          <w:sz w:val="22"/>
          <w:szCs w:val="22"/>
        </w:rPr>
        <w:t>0.5 probability of either 1 or 2 offspring</w:t>
      </w:r>
      <w:r>
        <w:rPr>
          <w:sz w:val="22"/>
          <w:szCs w:val="22"/>
        </w:rPr>
        <w:t xml:space="preserve"> in the latter case</w:t>
      </w:r>
      <w:r w:rsidRPr="005D1DF5">
        <w:rPr>
          <w:sz w:val="22"/>
          <w:szCs w:val="22"/>
        </w:rPr>
        <w:t>)</w:t>
      </w:r>
      <w:r>
        <w:rPr>
          <w:sz w:val="22"/>
          <w:szCs w:val="22"/>
        </w:rPr>
        <w:t xml:space="preserve">, the social genotype fares better than with larger litter sizes, </w:t>
      </w:r>
      <w:r w:rsidRPr="00265E94">
        <w:rPr>
          <w:sz w:val="22"/>
          <w:szCs w:val="22"/>
        </w:rPr>
        <w:t>even when a social strategy includes no behavioral advantages, suggesting that small litter size</w:t>
      </w:r>
      <w:r>
        <w:rPr>
          <w:sz w:val="22"/>
          <w:szCs w:val="22"/>
        </w:rPr>
        <w:t xml:space="preserve"> creates</w:t>
      </w:r>
      <w:r w:rsidRPr="00265E94">
        <w:rPr>
          <w:sz w:val="22"/>
          <w:szCs w:val="22"/>
        </w:rPr>
        <w:t xml:space="preserve"> a rough equivale</w:t>
      </w:r>
      <w:r>
        <w:rPr>
          <w:sz w:val="22"/>
          <w:szCs w:val="22"/>
        </w:rPr>
        <w:t>nce between the two strategies.</w:t>
      </w:r>
    </w:p>
    <w:p w:rsidR="003478D7" w:rsidRDefault="003478D7" w:rsidP="004E4FAE">
      <w:pPr>
        <w:spacing w:line="480" w:lineRule="auto"/>
        <w:ind w:firstLine="720"/>
        <w:rPr>
          <w:sz w:val="22"/>
          <w:szCs w:val="22"/>
        </w:rPr>
      </w:pPr>
      <w:r>
        <w:rPr>
          <w:sz w:val="22"/>
          <w:szCs w:val="22"/>
        </w:rPr>
        <w:t>S</w:t>
      </w:r>
      <w:r w:rsidRPr="00265E94">
        <w:rPr>
          <w:sz w:val="22"/>
          <w:szCs w:val="22"/>
        </w:rPr>
        <w:t>ynergistic interactions were</w:t>
      </w:r>
      <w:r>
        <w:rPr>
          <w:sz w:val="22"/>
          <w:szCs w:val="22"/>
        </w:rPr>
        <w:t xml:space="preserve"> always</w:t>
      </w:r>
      <w:r w:rsidRPr="00265E94">
        <w:rPr>
          <w:sz w:val="22"/>
          <w:szCs w:val="22"/>
        </w:rPr>
        <w:t xml:space="preserve"> present except when goal values met minimum requirements for the next larger group size.</w:t>
      </w:r>
    </w:p>
    <w:p w:rsidR="003478D7" w:rsidRPr="005D1DF5" w:rsidRDefault="003478D7" w:rsidP="002C2D17">
      <w:pPr>
        <w:spacing w:line="480" w:lineRule="auto"/>
        <w:jc w:val="center"/>
        <w:rPr>
          <w:sz w:val="22"/>
          <w:szCs w:val="22"/>
        </w:rPr>
      </w:pPr>
      <w:r w:rsidRPr="005D1DF5">
        <w:rPr>
          <w:b/>
          <w:sz w:val="22"/>
          <w:szCs w:val="22"/>
        </w:rPr>
        <w:t xml:space="preserve">Table </w:t>
      </w:r>
      <w:r>
        <w:rPr>
          <w:b/>
          <w:sz w:val="22"/>
          <w:szCs w:val="22"/>
        </w:rPr>
        <w:t xml:space="preserve">A1. </w:t>
      </w:r>
      <w:r w:rsidRPr="00F53A28">
        <w:rPr>
          <w:sz w:val="22"/>
          <w:szCs w:val="22"/>
        </w:rPr>
        <w:t>Parameter values</w:t>
      </w:r>
    </w:p>
    <w:tbl>
      <w:tblPr>
        <w:tblpPr w:leftFromText="180" w:rightFromText="180" w:vertAnchor="text" w:horzAnchor="margin" w:tblpXSpec="center" w:tblpY="50"/>
        <w:tblW w:w="9039" w:type="dxa"/>
        <w:tblLayout w:type="fixed"/>
        <w:tblLook w:val="00A0"/>
      </w:tblPr>
      <w:tblGrid>
        <w:gridCol w:w="3936"/>
        <w:gridCol w:w="1134"/>
        <w:gridCol w:w="1248"/>
        <w:gridCol w:w="2721"/>
      </w:tblGrid>
      <w:tr w:rsidR="003478D7" w:rsidRPr="00F53A28" w:rsidTr="007E670F">
        <w:trPr>
          <w:trHeight w:val="144"/>
        </w:trPr>
        <w:tc>
          <w:tcPr>
            <w:tcW w:w="3936" w:type="dxa"/>
            <w:tcBorders>
              <w:top w:val="single" w:sz="4" w:space="0" w:color="auto"/>
              <w:bottom w:val="single" w:sz="4" w:space="0" w:color="auto"/>
            </w:tcBorders>
            <w:noWrap/>
            <w:vAlign w:val="bottom"/>
          </w:tcPr>
          <w:p w:rsidR="003478D7" w:rsidRPr="00F53A28" w:rsidRDefault="003478D7" w:rsidP="007B4E52">
            <w:pPr>
              <w:jc w:val="center"/>
              <w:rPr>
                <w:bCs/>
                <w:color w:val="000000"/>
              </w:rPr>
            </w:pPr>
            <w:r w:rsidRPr="00F53A28">
              <w:rPr>
                <w:bCs/>
                <w:color w:val="000000"/>
                <w:sz w:val="22"/>
                <w:szCs w:val="22"/>
              </w:rPr>
              <w:t>Parameter</w:t>
            </w:r>
          </w:p>
        </w:tc>
        <w:tc>
          <w:tcPr>
            <w:tcW w:w="1134" w:type="dxa"/>
            <w:tcBorders>
              <w:top w:val="single" w:sz="4" w:space="0" w:color="auto"/>
              <w:bottom w:val="single" w:sz="4" w:space="0" w:color="auto"/>
            </w:tcBorders>
            <w:vAlign w:val="bottom"/>
          </w:tcPr>
          <w:p w:rsidR="003478D7" w:rsidRPr="00F53A28" w:rsidRDefault="003478D7" w:rsidP="007B4E52">
            <w:pPr>
              <w:jc w:val="center"/>
              <w:rPr>
                <w:bCs/>
                <w:color w:val="000000"/>
              </w:rPr>
            </w:pPr>
            <w:r w:rsidRPr="00F53A28">
              <w:rPr>
                <w:bCs/>
                <w:color w:val="000000"/>
                <w:sz w:val="22"/>
                <w:szCs w:val="22"/>
              </w:rPr>
              <w:t>Primary analysis</w:t>
            </w:r>
          </w:p>
        </w:tc>
        <w:tc>
          <w:tcPr>
            <w:tcW w:w="1248" w:type="dxa"/>
            <w:tcBorders>
              <w:top w:val="single" w:sz="4" w:space="0" w:color="auto"/>
              <w:bottom w:val="single" w:sz="4" w:space="0" w:color="auto"/>
            </w:tcBorders>
            <w:noWrap/>
            <w:vAlign w:val="bottom"/>
          </w:tcPr>
          <w:p w:rsidR="003478D7" w:rsidRPr="00F53A28" w:rsidRDefault="003478D7" w:rsidP="007B4E52">
            <w:pPr>
              <w:jc w:val="center"/>
              <w:rPr>
                <w:bCs/>
                <w:color w:val="000000"/>
              </w:rPr>
            </w:pPr>
            <w:r w:rsidRPr="00F53A28">
              <w:rPr>
                <w:bCs/>
                <w:color w:val="000000"/>
                <w:sz w:val="22"/>
                <w:szCs w:val="22"/>
              </w:rPr>
              <w:t>Sensitivity analysis</w:t>
            </w:r>
          </w:p>
        </w:tc>
        <w:tc>
          <w:tcPr>
            <w:tcW w:w="2721" w:type="dxa"/>
            <w:tcBorders>
              <w:top w:val="single" w:sz="4" w:space="0" w:color="auto"/>
              <w:bottom w:val="single" w:sz="4" w:space="0" w:color="auto"/>
            </w:tcBorders>
            <w:vAlign w:val="bottom"/>
          </w:tcPr>
          <w:p w:rsidR="003478D7" w:rsidRPr="00F53A28" w:rsidRDefault="003478D7" w:rsidP="007B4E52">
            <w:pPr>
              <w:jc w:val="center"/>
              <w:rPr>
                <w:bCs/>
                <w:color w:val="000000"/>
              </w:rPr>
            </w:pPr>
            <w:r w:rsidRPr="00F53A28">
              <w:rPr>
                <w:bCs/>
                <w:color w:val="000000"/>
                <w:sz w:val="22"/>
                <w:szCs w:val="22"/>
              </w:rPr>
              <w:t>References</w:t>
            </w:r>
          </w:p>
        </w:tc>
      </w:tr>
      <w:tr w:rsidR="003478D7" w:rsidRPr="00F53A28" w:rsidTr="00E908CC">
        <w:trPr>
          <w:trHeight w:val="144"/>
        </w:trPr>
        <w:tc>
          <w:tcPr>
            <w:tcW w:w="3936" w:type="dxa"/>
            <w:tcBorders>
              <w:top w:val="single" w:sz="4" w:space="0" w:color="auto"/>
            </w:tcBorders>
            <w:noWrap/>
          </w:tcPr>
          <w:p w:rsidR="003478D7" w:rsidRPr="00427284" w:rsidRDefault="003478D7" w:rsidP="007B4E52">
            <w:pPr>
              <w:rPr>
                <w:color w:val="000000"/>
              </w:rPr>
            </w:pPr>
            <w:r w:rsidRPr="00427284">
              <w:rPr>
                <w:color w:val="000000"/>
                <w:sz w:val="22"/>
                <w:szCs w:val="22"/>
              </w:rPr>
              <w:t>Territory:</w:t>
            </w:r>
          </w:p>
        </w:tc>
        <w:tc>
          <w:tcPr>
            <w:tcW w:w="1134" w:type="dxa"/>
            <w:tcBorders>
              <w:top w:val="single" w:sz="4" w:space="0" w:color="auto"/>
            </w:tcBorders>
          </w:tcPr>
          <w:p w:rsidR="003478D7" w:rsidRPr="00F53A28" w:rsidRDefault="003478D7" w:rsidP="007B4E52">
            <w:pPr>
              <w:rPr>
                <w:color w:val="000000"/>
              </w:rPr>
            </w:pPr>
          </w:p>
        </w:tc>
        <w:tc>
          <w:tcPr>
            <w:tcW w:w="1248" w:type="dxa"/>
            <w:tcBorders>
              <w:top w:val="single" w:sz="4" w:space="0" w:color="auto"/>
            </w:tcBorders>
            <w:noWrap/>
          </w:tcPr>
          <w:p w:rsidR="003478D7" w:rsidRPr="00F53A28" w:rsidRDefault="003478D7" w:rsidP="007B4E52">
            <w:pPr>
              <w:rPr>
                <w:color w:val="000000"/>
              </w:rPr>
            </w:pPr>
          </w:p>
        </w:tc>
        <w:tc>
          <w:tcPr>
            <w:tcW w:w="2721" w:type="dxa"/>
            <w:tcBorders>
              <w:top w:val="single" w:sz="4" w:space="0" w:color="auto"/>
            </w:tcBorders>
          </w:tcPr>
          <w:p w:rsidR="003478D7" w:rsidRPr="00F53A28" w:rsidRDefault="003478D7" w:rsidP="007B4E52">
            <w:pPr>
              <w:rPr>
                <w:color w:val="000000"/>
              </w:rPr>
            </w:pPr>
          </w:p>
        </w:tc>
      </w:tr>
      <w:tr w:rsidR="003478D7" w:rsidRPr="00F53A28" w:rsidTr="00E908CC">
        <w:trPr>
          <w:trHeight w:val="288"/>
        </w:trPr>
        <w:tc>
          <w:tcPr>
            <w:tcW w:w="3936" w:type="dxa"/>
            <w:noWrap/>
          </w:tcPr>
          <w:p w:rsidR="003478D7" w:rsidRPr="00F53A28" w:rsidRDefault="003478D7" w:rsidP="007B4E52">
            <w:pPr>
              <w:tabs>
                <w:tab w:val="left" w:pos="-2700"/>
              </w:tabs>
              <w:rPr>
                <w:color w:val="000000"/>
              </w:rPr>
            </w:pPr>
            <w:r w:rsidRPr="00F53A28">
              <w:rPr>
                <w:color w:val="000000"/>
                <w:sz w:val="22"/>
                <w:szCs w:val="22"/>
              </w:rPr>
              <w:t>territory resource minimum</w:t>
            </w:r>
          </w:p>
        </w:tc>
        <w:tc>
          <w:tcPr>
            <w:tcW w:w="1134" w:type="dxa"/>
          </w:tcPr>
          <w:p w:rsidR="003478D7" w:rsidRPr="00F53A28" w:rsidRDefault="003478D7" w:rsidP="007B4E52">
            <w:pPr>
              <w:rPr>
                <w:color w:val="000000"/>
              </w:rPr>
            </w:pPr>
            <w:r w:rsidRPr="00F53A28">
              <w:rPr>
                <w:color w:val="000000"/>
                <w:sz w:val="22"/>
                <w:szCs w:val="22"/>
              </w:rPr>
              <w:t>1000</w:t>
            </w:r>
          </w:p>
        </w:tc>
        <w:tc>
          <w:tcPr>
            <w:tcW w:w="1248" w:type="dxa"/>
            <w:noWrap/>
          </w:tcPr>
          <w:p w:rsidR="003478D7" w:rsidRPr="00F53A28" w:rsidRDefault="003478D7" w:rsidP="007B4E52">
            <w:pPr>
              <w:rPr>
                <w:color w:val="000000"/>
              </w:rPr>
            </w:pPr>
            <w:r w:rsidRPr="00F53A28">
              <w:rPr>
                <w:color w:val="000000"/>
                <w:sz w:val="22"/>
                <w:szCs w:val="22"/>
              </w:rPr>
              <w:t>-</w:t>
            </w:r>
          </w:p>
        </w:tc>
        <w:tc>
          <w:tcPr>
            <w:tcW w:w="2721" w:type="dxa"/>
          </w:tcPr>
          <w:p w:rsidR="003478D7" w:rsidRPr="00F53A28" w:rsidRDefault="003478D7" w:rsidP="007B4E52">
            <w:pPr>
              <w:rPr>
                <w:color w:val="000000"/>
              </w:rPr>
            </w:pPr>
          </w:p>
        </w:tc>
      </w:tr>
      <w:tr w:rsidR="003478D7" w:rsidRPr="00F53A28" w:rsidTr="00E908CC">
        <w:trPr>
          <w:trHeight w:val="288"/>
        </w:trPr>
        <w:tc>
          <w:tcPr>
            <w:tcW w:w="3936" w:type="dxa"/>
            <w:noWrap/>
          </w:tcPr>
          <w:p w:rsidR="003478D7" w:rsidRPr="00F53A28" w:rsidRDefault="003478D7" w:rsidP="007B4E52">
            <w:pPr>
              <w:tabs>
                <w:tab w:val="left" w:pos="-2700"/>
              </w:tabs>
              <w:rPr>
                <w:color w:val="000000"/>
              </w:rPr>
            </w:pPr>
            <w:r w:rsidRPr="00F53A28">
              <w:rPr>
                <w:color w:val="000000"/>
                <w:sz w:val="22"/>
                <w:szCs w:val="22"/>
              </w:rPr>
              <w:t>territory resource goal</w:t>
            </w:r>
          </w:p>
        </w:tc>
        <w:tc>
          <w:tcPr>
            <w:tcW w:w="1134" w:type="dxa"/>
          </w:tcPr>
          <w:p w:rsidR="003478D7" w:rsidRPr="00F53A28" w:rsidRDefault="003478D7" w:rsidP="007B4E52">
            <w:pPr>
              <w:rPr>
                <w:color w:val="000000"/>
              </w:rPr>
            </w:pPr>
            <w:r w:rsidRPr="00F53A28">
              <w:rPr>
                <w:color w:val="000000"/>
                <w:sz w:val="22"/>
                <w:szCs w:val="22"/>
              </w:rPr>
              <w:t>1500</w:t>
            </w:r>
          </w:p>
        </w:tc>
        <w:tc>
          <w:tcPr>
            <w:tcW w:w="1248" w:type="dxa"/>
            <w:noWrap/>
          </w:tcPr>
          <w:p w:rsidR="003478D7" w:rsidRPr="00F53A28" w:rsidRDefault="003478D7" w:rsidP="007B4E52">
            <w:pPr>
              <w:rPr>
                <w:color w:val="000000"/>
              </w:rPr>
            </w:pPr>
            <w:r w:rsidRPr="00F53A28">
              <w:rPr>
                <w:color w:val="000000"/>
                <w:sz w:val="22"/>
                <w:szCs w:val="22"/>
              </w:rPr>
              <w:t>2000</w:t>
            </w:r>
          </w:p>
        </w:tc>
        <w:tc>
          <w:tcPr>
            <w:tcW w:w="2721" w:type="dxa"/>
          </w:tcPr>
          <w:p w:rsidR="003478D7" w:rsidRPr="00F53A28" w:rsidRDefault="003478D7" w:rsidP="007B4E52">
            <w:pPr>
              <w:rPr>
                <w:color w:val="000000"/>
              </w:rPr>
            </w:pPr>
          </w:p>
        </w:tc>
      </w:tr>
      <w:tr w:rsidR="003478D7" w:rsidRPr="00F53A28" w:rsidTr="00E908CC">
        <w:trPr>
          <w:trHeight w:val="288"/>
        </w:trPr>
        <w:tc>
          <w:tcPr>
            <w:tcW w:w="3936" w:type="dxa"/>
            <w:noWrap/>
          </w:tcPr>
          <w:p w:rsidR="003478D7" w:rsidRPr="00F53A28" w:rsidRDefault="003478D7" w:rsidP="007B4E52">
            <w:pPr>
              <w:rPr>
                <w:color w:val="000000"/>
              </w:rPr>
            </w:pPr>
            <w:r w:rsidRPr="00F53A28">
              <w:rPr>
                <w:color w:val="000000"/>
                <w:sz w:val="22"/>
                <w:szCs w:val="22"/>
              </w:rPr>
              <w:t>add. resources required per individual</w:t>
            </w:r>
          </w:p>
        </w:tc>
        <w:tc>
          <w:tcPr>
            <w:tcW w:w="1134" w:type="dxa"/>
          </w:tcPr>
          <w:p w:rsidR="003478D7" w:rsidRPr="00F53A28" w:rsidRDefault="003478D7" w:rsidP="007B4E52">
            <w:pPr>
              <w:rPr>
                <w:color w:val="000000"/>
              </w:rPr>
            </w:pPr>
            <w:r w:rsidRPr="00F53A28">
              <w:rPr>
                <w:color w:val="000000"/>
                <w:sz w:val="22"/>
                <w:szCs w:val="22"/>
              </w:rPr>
              <w:t>1000</w:t>
            </w:r>
          </w:p>
        </w:tc>
        <w:tc>
          <w:tcPr>
            <w:tcW w:w="1248" w:type="dxa"/>
            <w:noWrap/>
          </w:tcPr>
          <w:p w:rsidR="003478D7" w:rsidRPr="00F53A28" w:rsidRDefault="003478D7" w:rsidP="007B4E52">
            <w:pPr>
              <w:rPr>
                <w:color w:val="000000"/>
              </w:rPr>
            </w:pPr>
            <w:r w:rsidRPr="00F53A28">
              <w:rPr>
                <w:color w:val="000000"/>
                <w:sz w:val="22"/>
                <w:szCs w:val="22"/>
              </w:rPr>
              <w:t>500</w:t>
            </w:r>
          </w:p>
        </w:tc>
        <w:tc>
          <w:tcPr>
            <w:tcW w:w="2721" w:type="dxa"/>
          </w:tcPr>
          <w:p w:rsidR="003478D7" w:rsidRPr="00F53A28" w:rsidRDefault="003478D7" w:rsidP="007B4E52">
            <w:pPr>
              <w:rPr>
                <w:color w:val="000000"/>
              </w:rPr>
            </w:pPr>
          </w:p>
        </w:tc>
      </w:tr>
      <w:tr w:rsidR="003478D7" w:rsidRPr="00F53A28" w:rsidTr="00E908CC">
        <w:trPr>
          <w:trHeight w:val="288"/>
        </w:trPr>
        <w:tc>
          <w:tcPr>
            <w:tcW w:w="3936" w:type="dxa"/>
            <w:noWrap/>
          </w:tcPr>
          <w:p w:rsidR="003478D7" w:rsidRPr="00F53A28" w:rsidRDefault="003478D7" w:rsidP="007B4E52">
            <w:pPr>
              <w:rPr>
                <w:color w:val="000000"/>
              </w:rPr>
            </w:pPr>
            <w:r w:rsidRPr="00F53A28">
              <w:rPr>
                <w:color w:val="000000"/>
                <w:sz w:val="22"/>
                <w:szCs w:val="22"/>
              </w:rPr>
              <w:t>territory drop % per iteration</w:t>
            </w:r>
          </w:p>
        </w:tc>
        <w:tc>
          <w:tcPr>
            <w:tcW w:w="1134" w:type="dxa"/>
          </w:tcPr>
          <w:p w:rsidR="003478D7" w:rsidRPr="00F53A28" w:rsidRDefault="003478D7" w:rsidP="007B4E52">
            <w:pPr>
              <w:rPr>
                <w:color w:val="000000"/>
              </w:rPr>
            </w:pPr>
            <w:r w:rsidRPr="00F53A28">
              <w:rPr>
                <w:color w:val="000000"/>
                <w:sz w:val="22"/>
                <w:szCs w:val="22"/>
              </w:rPr>
              <w:t>0.25</w:t>
            </w:r>
          </w:p>
        </w:tc>
        <w:tc>
          <w:tcPr>
            <w:tcW w:w="1248" w:type="dxa"/>
            <w:noWrap/>
          </w:tcPr>
          <w:p w:rsidR="003478D7" w:rsidRPr="00F53A28" w:rsidRDefault="003478D7" w:rsidP="007B4E52">
            <w:pPr>
              <w:rPr>
                <w:color w:val="000000"/>
              </w:rPr>
            </w:pPr>
            <w:r w:rsidRPr="00F53A28">
              <w:rPr>
                <w:color w:val="000000"/>
                <w:sz w:val="22"/>
                <w:szCs w:val="22"/>
              </w:rPr>
              <w:t>0.05, 0.45</w:t>
            </w:r>
          </w:p>
        </w:tc>
        <w:tc>
          <w:tcPr>
            <w:tcW w:w="2721" w:type="dxa"/>
          </w:tcPr>
          <w:p w:rsidR="003478D7" w:rsidRPr="00F53A28" w:rsidRDefault="003478D7" w:rsidP="007B4E52">
            <w:pPr>
              <w:rPr>
                <w:color w:val="000000"/>
              </w:rPr>
            </w:pPr>
            <w:r>
              <w:rPr>
                <w:color w:val="000000"/>
                <w:sz w:val="22"/>
                <w:szCs w:val="22"/>
              </w:rPr>
              <w:t>unpublished data</w:t>
            </w:r>
          </w:p>
        </w:tc>
      </w:tr>
      <w:tr w:rsidR="003478D7" w:rsidRPr="00F53A28" w:rsidTr="00E908CC">
        <w:trPr>
          <w:trHeight w:val="288"/>
        </w:trPr>
        <w:tc>
          <w:tcPr>
            <w:tcW w:w="3936" w:type="dxa"/>
            <w:noWrap/>
          </w:tcPr>
          <w:p w:rsidR="003478D7" w:rsidRPr="00F53A28" w:rsidRDefault="003478D7" w:rsidP="007B4E52">
            <w:pPr>
              <w:rPr>
                <w:color w:val="000000"/>
              </w:rPr>
            </w:pPr>
            <w:r w:rsidRPr="00F53A28">
              <w:rPr>
                <w:color w:val="000000"/>
                <w:sz w:val="22"/>
                <w:szCs w:val="22"/>
              </w:rPr>
              <w:t>solitary territory radius</w:t>
            </w:r>
          </w:p>
        </w:tc>
        <w:tc>
          <w:tcPr>
            <w:tcW w:w="1134" w:type="dxa"/>
          </w:tcPr>
          <w:p w:rsidR="003478D7" w:rsidRPr="00F53A28" w:rsidRDefault="003478D7" w:rsidP="007B4E52">
            <w:pPr>
              <w:rPr>
                <w:color w:val="000000"/>
              </w:rPr>
            </w:pPr>
            <w:r w:rsidRPr="00F53A28">
              <w:rPr>
                <w:color w:val="000000"/>
                <w:sz w:val="22"/>
                <w:szCs w:val="22"/>
              </w:rPr>
              <w:t>4 cells</w:t>
            </w:r>
          </w:p>
        </w:tc>
        <w:tc>
          <w:tcPr>
            <w:tcW w:w="1248" w:type="dxa"/>
            <w:noWrap/>
          </w:tcPr>
          <w:p w:rsidR="003478D7" w:rsidRPr="00F53A28" w:rsidRDefault="003478D7" w:rsidP="007B4E52">
            <w:pPr>
              <w:rPr>
                <w:color w:val="000000"/>
              </w:rPr>
            </w:pPr>
            <w:r w:rsidRPr="00F53A28">
              <w:rPr>
                <w:color w:val="000000"/>
                <w:sz w:val="22"/>
                <w:szCs w:val="22"/>
              </w:rPr>
              <w:t>-</w:t>
            </w:r>
          </w:p>
        </w:tc>
        <w:tc>
          <w:tcPr>
            <w:tcW w:w="2721" w:type="dxa"/>
          </w:tcPr>
          <w:p w:rsidR="003478D7" w:rsidRPr="00F53A28" w:rsidRDefault="003478D7" w:rsidP="00F53A28">
            <w:pPr>
              <w:pStyle w:val="Bibliography"/>
            </w:pPr>
            <w:r>
              <w:rPr>
                <w:sz w:val="22"/>
                <w:szCs w:val="22"/>
              </w:rPr>
              <w:fldChar w:fldCharType="begin"/>
            </w:r>
            <w:r>
              <w:rPr>
                <w:sz w:val="22"/>
                <w:szCs w:val="22"/>
              </w:rPr>
              <w:instrText xml:space="preserve"> ADDIN ZOTERO_ITEM CSL_CITATION {"citationID":"6lpvvdv4q","properties":{"formattedCitation":"(Mosser et al., 2009)","plainCitation":"(Mosser et al., 2009)","dontUpdate":true},"citationItems":[{"id":4,"uris":["http://zotero.org/users/678302/items/2F6ZHJ9R"],"uri":["http://zotero.org/users/678302/items/2F6ZHJ9R"],"itemData":{"id":4,"type":"article-journal","title":"Group territoriality and the benefits of sociality in the African lion, Panthera leo","container-title":"Animal Behaviour","page":"359-370","volume":"78","DOI":"10.1016/j.anbehav.2009.04.024","note":"2","shortTitle":"Group territoriality and the benefits of sociality in the African lion, Panthera leo","author":[{"family":"Mosser","given":"Anna"},{"family":"Packer","given":"Craig"}],"issued":{"date-parts":[["2009"]]}}}],"schema":"https://github.com/citation-style-language/schema/raw/master/csl-citation.json"} </w:instrText>
            </w:r>
            <w:r>
              <w:rPr>
                <w:sz w:val="22"/>
                <w:szCs w:val="22"/>
              </w:rPr>
              <w:fldChar w:fldCharType="separate"/>
            </w:r>
            <w:r w:rsidRPr="00F53A28">
              <w:rPr>
                <w:sz w:val="22"/>
                <w:szCs w:val="22"/>
              </w:rPr>
              <w:t>Mosser et al., 2009</w:t>
            </w:r>
            <w:r>
              <w:rPr>
                <w:sz w:val="22"/>
                <w:szCs w:val="22"/>
              </w:rPr>
              <w:fldChar w:fldCharType="end"/>
            </w:r>
          </w:p>
        </w:tc>
      </w:tr>
      <w:tr w:rsidR="003478D7" w:rsidRPr="00F53A28" w:rsidTr="00E908CC">
        <w:trPr>
          <w:trHeight w:val="288"/>
        </w:trPr>
        <w:tc>
          <w:tcPr>
            <w:tcW w:w="3936" w:type="dxa"/>
            <w:noWrap/>
          </w:tcPr>
          <w:p w:rsidR="003478D7" w:rsidRPr="00427284" w:rsidRDefault="003478D7" w:rsidP="007B4E52">
            <w:pPr>
              <w:rPr>
                <w:color w:val="000000"/>
              </w:rPr>
            </w:pPr>
            <w:r w:rsidRPr="00427284">
              <w:rPr>
                <w:color w:val="000000"/>
                <w:sz w:val="22"/>
                <w:szCs w:val="22"/>
              </w:rPr>
              <w:t>Intergroup competition:</w:t>
            </w:r>
          </w:p>
        </w:tc>
        <w:tc>
          <w:tcPr>
            <w:tcW w:w="1134" w:type="dxa"/>
          </w:tcPr>
          <w:p w:rsidR="003478D7" w:rsidRPr="00F53A28" w:rsidRDefault="003478D7" w:rsidP="007B4E52">
            <w:pPr>
              <w:rPr>
                <w:color w:val="000000"/>
              </w:rPr>
            </w:pPr>
          </w:p>
        </w:tc>
        <w:tc>
          <w:tcPr>
            <w:tcW w:w="1248" w:type="dxa"/>
            <w:noWrap/>
          </w:tcPr>
          <w:p w:rsidR="003478D7" w:rsidRPr="00F53A28" w:rsidRDefault="003478D7" w:rsidP="007B4E52">
            <w:pPr>
              <w:rPr>
                <w:color w:val="000000"/>
              </w:rPr>
            </w:pPr>
          </w:p>
        </w:tc>
        <w:tc>
          <w:tcPr>
            <w:tcW w:w="2721" w:type="dxa"/>
          </w:tcPr>
          <w:p w:rsidR="003478D7" w:rsidRPr="00F53A28" w:rsidRDefault="003478D7" w:rsidP="007B4E52">
            <w:pPr>
              <w:rPr>
                <w:color w:val="000000"/>
              </w:rPr>
            </w:pPr>
          </w:p>
        </w:tc>
      </w:tr>
      <w:tr w:rsidR="003478D7" w:rsidRPr="00F53A28" w:rsidTr="00E908CC">
        <w:trPr>
          <w:trHeight w:val="288"/>
        </w:trPr>
        <w:tc>
          <w:tcPr>
            <w:tcW w:w="3936" w:type="dxa"/>
            <w:noWrap/>
          </w:tcPr>
          <w:p w:rsidR="003478D7" w:rsidRPr="00F53A28" w:rsidRDefault="003478D7" w:rsidP="007B4E52">
            <w:pPr>
              <w:rPr>
                <w:color w:val="000000"/>
              </w:rPr>
            </w:pPr>
            <w:r w:rsidRPr="00F53A28">
              <w:rPr>
                <w:color w:val="000000"/>
                <w:sz w:val="22"/>
                <w:szCs w:val="22"/>
              </w:rPr>
              <w:t>contested territory %</w:t>
            </w:r>
          </w:p>
        </w:tc>
        <w:tc>
          <w:tcPr>
            <w:tcW w:w="1134" w:type="dxa"/>
          </w:tcPr>
          <w:p w:rsidR="003478D7" w:rsidRPr="00F53A28" w:rsidRDefault="003478D7" w:rsidP="007B4E52">
            <w:pPr>
              <w:rPr>
                <w:color w:val="000000"/>
              </w:rPr>
            </w:pPr>
            <w:r w:rsidRPr="00F53A28">
              <w:rPr>
                <w:color w:val="000000"/>
                <w:sz w:val="22"/>
                <w:szCs w:val="22"/>
              </w:rPr>
              <w:t>0.25</w:t>
            </w:r>
          </w:p>
        </w:tc>
        <w:tc>
          <w:tcPr>
            <w:tcW w:w="1248" w:type="dxa"/>
            <w:noWrap/>
          </w:tcPr>
          <w:p w:rsidR="003478D7" w:rsidRPr="00F53A28" w:rsidRDefault="003478D7" w:rsidP="007B4E52">
            <w:pPr>
              <w:rPr>
                <w:color w:val="000000"/>
              </w:rPr>
            </w:pPr>
            <w:r w:rsidRPr="00F53A28">
              <w:rPr>
                <w:color w:val="000000"/>
                <w:sz w:val="22"/>
                <w:szCs w:val="22"/>
              </w:rPr>
              <w:t>0.05, 0.45</w:t>
            </w:r>
          </w:p>
        </w:tc>
        <w:tc>
          <w:tcPr>
            <w:tcW w:w="2721" w:type="dxa"/>
          </w:tcPr>
          <w:p w:rsidR="003478D7" w:rsidRPr="00F53A28" w:rsidRDefault="003478D7" w:rsidP="00F53A28">
            <w:pPr>
              <w:rPr>
                <w:color w:val="000000"/>
              </w:rPr>
            </w:pPr>
            <w:r>
              <w:rPr>
                <w:color w:val="000000"/>
                <w:sz w:val="22"/>
                <w:szCs w:val="22"/>
              </w:rPr>
              <w:fldChar w:fldCharType="begin"/>
            </w:r>
            <w:r>
              <w:rPr>
                <w:color w:val="000000"/>
                <w:sz w:val="22"/>
                <w:szCs w:val="22"/>
              </w:rPr>
              <w:instrText xml:space="preserve"> ADDIN ZOTERO_ITEM CSL_CITATION {"citationID":"1t1148d6pu","properties":{"formattedCitation":"(Mosser, 2008)","plainCitation":"(Mosser, 2008)","dontUpdate":true},"citationItems":[{"id":461,"uris":["http://zotero.org/users/678302/items/U84GDSXT"],"uri":["http://zotero.org/users/678302/items/U84GDSXT"],"itemData":{"id":461,"type":"thesis","title":"Group territoriality of the African lion: behavioral adaptation in a heterogeneous landscape","publisher":"University of Minnesota","publisher-place":"St. Paul","event-place":"St. Paul","shortTitle":"Group territoriality of the African lion: behavioral adaptation in a heterogeneous landscape","author":[{"family":"Mosser","given":"Anna"}],"issued":{"date-parts":[["2008"]]}}}],"schema":"https://github.com/citation-style-language/schema/raw/master/csl-citation.json"} </w:instrText>
            </w:r>
            <w:r>
              <w:rPr>
                <w:color w:val="000000"/>
                <w:sz w:val="22"/>
                <w:szCs w:val="22"/>
              </w:rPr>
              <w:fldChar w:fldCharType="separate"/>
            </w:r>
            <w:r w:rsidRPr="00F53A28">
              <w:rPr>
                <w:sz w:val="22"/>
                <w:szCs w:val="22"/>
              </w:rPr>
              <w:t>Mosser, 2008</w:t>
            </w:r>
            <w:r>
              <w:rPr>
                <w:color w:val="000000"/>
                <w:sz w:val="22"/>
                <w:szCs w:val="22"/>
              </w:rPr>
              <w:fldChar w:fldCharType="end"/>
            </w:r>
          </w:p>
        </w:tc>
      </w:tr>
      <w:tr w:rsidR="003478D7" w:rsidRPr="00F53A28" w:rsidTr="00E908CC">
        <w:trPr>
          <w:trHeight w:val="288"/>
        </w:trPr>
        <w:tc>
          <w:tcPr>
            <w:tcW w:w="3936" w:type="dxa"/>
            <w:noWrap/>
          </w:tcPr>
          <w:p w:rsidR="003478D7" w:rsidRPr="00F53A28" w:rsidRDefault="003478D7" w:rsidP="007B4E52">
            <w:pPr>
              <w:rPr>
                <w:color w:val="000000"/>
              </w:rPr>
            </w:pPr>
            <w:r w:rsidRPr="00F53A28">
              <w:rPr>
                <w:color w:val="000000"/>
                <w:sz w:val="22"/>
                <w:szCs w:val="22"/>
              </w:rPr>
              <w:t>group size modifier (</w:t>
            </w:r>
            <w:r w:rsidRPr="00F53A28">
              <w:rPr>
                <w:i/>
                <w:color w:val="000000"/>
                <w:sz w:val="22"/>
                <w:szCs w:val="22"/>
              </w:rPr>
              <w:t>x</w:t>
            </w:r>
            <w:r w:rsidRPr="00F53A28">
              <w:rPr>
                <w:color w:val="000000"/>
                <w:sz w:val="22"/>
                <w:szCs w:val="22"/>
              </w:rPr>
              <w:t>)</w:t>
            </w:r>
          </w:p>
        </w:tc>
        <w:tc>
          <w:tcPr>
            <w:tcW w:w="1134" w:type="dxa"/>
          </w:tcPr>
          <w:p w:rsidR="003478D7" w:rsidRPr="00F53A28" w:rsidRDefault="003478D7" w:rsidP="007B4E52">
            <w:pPr>
              <w:rPr>
                <w:color w:val="000000"/>
              </w:rPr>
            </w:pPr>
            <w:r w:rsidRPr="00F53A28">
              <w:rPr>
                <w:color w:val="000000"/>
                <w:sz w:val="22"/>
                <w:szCs w:val="22"/>
              </w:rPr>
              <w:t>1</w:t>
            </w:r>
          </w:p>
        </w:tc>
        <w:tc>
          <w:tcPr>
            <w:tcW w:w="1248" w:type="dxa"/>
            <w:noWrap/>
          </w:tcPr>
          <w:p w:rsidR="003478D7" w:rsidRPr="00F53A28" w:rsidRDefault="003478D7" w:rsidP="007B4E52">
            <w:pPr>
              <w:rPr>
                <w:color w:val="000000"/>
              </w:rPr>
            </w:pPr>
            <w:r w:rsidRPr="00F53A28">
              <w:rPr>
                <w:color w:val="000000"/>
                <w:sz w:val="22"/>
                <w:szCs w:val="22"/>
              </w:rPr>
              <w:t>2</w:t>
            </w:r>
          </w:p>
        </w:tc>
        <w:tc>
          <w:tcPr>
            <w:tcW w:w="2721" w:type="dxa"/>
          </w:tcPr>
          <w:p w:rsidR="003478D7" w:rsidRPr="00F53A28" w:rsidRDefault="003478D7" w:rsidP="00F53A28">
            <w:pPr>
              <w:rPr>
                <w:color w:val="000000"/>
              </w:rPr>
            </w:pPr>
            <w:r>
              <w:rPr>
                <w:color w:val="000000"/>
                <w:sz w:val="22"/>
                <w:szCs w:val="22"/>
              </w:rPr>
              <w:fldChar w:fldCharType="begin"/>
            </w:r>
            <w:r>
              <w:rPr>
                <w:color w:val="000000"/>
                <w:sz w:val="22"/>
                <w:szCs w:val="22"/>
              </w:rPr>
              <w:instrText xml:space="preserve"> ADDIN ZOTERO_ITEM CSL_CITATION {"citationID":"146u2mf99i","properties":{"formattedCitation":"(McComb et al., 1994)","plainCitation":"(McComb et al., 1994)","dontUpdate":true},"citationItems":[{"id":478,"uris":["http://zotero.org/users/678302/items/V8T2K8PI"],"uri":["http://zotero.org/users/678302/items/V8T2K8PI"],"itemData":{"id":478,"type":"article-journal","title":"Roaring and numerical assessment in contests between groups of female lions, Panthera leo","container-title":"Animal Behaviour","page":"379-387","volume":"47","note":"2","shortTitle":"Roaring and numerical assessment in contests between groups of female lions, Panthera leo","author":[{"family":"McComb","given":"Karen"},{"family":"Packer","given":"Craig"},{"family":"Pusey","given":"Anne"}],"issued":{"date-parts":[["1994"]]}},"label":"page"}],"schema":"https://github.com/citation-style-language/schema/raw/master/csl-citation.json"} </w:instrText>
            </w:r>
            <w:r>
              <w:rPr>
                <w:color w:val="000000"/>
                <w:sz w:val="22"/>
                <w:szCs w:val="22"/>
              </w:rPr>
              <w:fldChar w:fldCharType="separate"/>
            </w:r>
            <w:r w:rsidRPr="00F53A28">
              <w:rPr>
                <w:sz w:val="22"/>
                <w:szCs w:val="22"/>
              </w:rPr>
              <w:t>McComb et al., 1994</w:t>
            </w:r>
            <w:r>
              <w:rPr>
                <w:color w:val="000000"/>
                <w:sz w:val="22"/>
                <w:szCs w:val="22"/>
              </w:rPr>
              <w:fldChar w:fldCharType="end"/>
            </w:r>
          </w:p>
        </w:tc>
      </w:tr>
      <w:tr w:rsidR="003478D7" w:rsidRPr="00F53A28" w:rsidTr="00E908CC">
        <w:trPr>
          <w:trHeight w:val="288"/>
        </w:trPr>
        <w:tc>
          <w:tcPr>
            <w:tcW w:w="3936" w:type="dxa"/>
            <w:noWrap/>
          </w:tcPr>
          <w:p w:rsidR="003478D7" w:rsidRPr="00F53A28" w:rsidRDefault="003478D7" w:rsidP="007B4E52">
            <w:pPr>
              <w:rPr>
                <w:color w:val="000000"/>
              </w:rPr>
            </w:pPr>
            <w:r w:rsidRPr="00F53A28">
              <w:rPr>
                <w:color w:val="000000"/>
                <w:sz w:val="22"/>
                <w:szCs w:val="22"/>
              </w:rPr>
              <w:t>attack/defend threshold</w:t>
            </w:r>
          </w:p>
        </w:tc>
        <w:tc>
          <w:tcPr>
            <w:tcW w:w="1134" w:type="dxa"/>
          </w:tcPr>
          <w:p w:rsidR="003478D7" w:rsidRPr="00F53A28" w:rsidRDefault="003478D7" w:rsidP="007B4E52">
            <w:pPr>
              <w:rPr>
                <w:color w:val="000000"/>
              </w:rPr>
            </w:pPr>
            <w:r w:rsidRPr="00F53A28">
              <w:rPr>
                <w:color w:val="000000"/>
                <w:sz w:val="22"/>
                <w:szCs w:val="22"/>
              </w:rPr>
              <w:t>0.55/0.45</w:t>
            </w:r>
          </w:p>
        </w:tc>
        <w:tc>
          <w:tcPr>
            <w:tcW w:w="1248" w:type="dxa"/>
            <w:noWrap/>
          </w:tcPr>
          <w:p w:rsidR="003478D7" w:rsidRPr="00F53A28" w:rsidRDefault="003478D7" w:rsidP="007B4E52">
            <w:pPr>
              <w:rPr>
                <w:color w:val="000000"/>
              </w:rPr>
            </w:pPr>
            <w:r w:rsidRPr="00F53A28">
              <w:rPr>
                <w:color w:val="000000"/>
                <w:sz w:val="22"/>
                <w:szCs w:val="22"/>
              </w:rPr>
              <w:t>0.50/0.50</w:t>
            </w:r>
          </w:p>
        </w:tc>
        <w:tc>
          <w:tcPr>
            <w:tcW w:w="2721" w:type="dxa"/>
          </w:tcPr>
          <w:p w:rsidR="003478D7" w:rsidRPr="00F53A28" w:rsidRDefault="003478D7" w:rsidP="00F53A28">
            <w:pPr>
              <w:rPr>
                <w:color w:val="000000"/>
              </w:rPr>
            </w:pPr>
            <w:r>
              <w:rPr>
                <w:color w:val="000000"/>
                <w:sz w:val="22"/>
                <w:szCs w:val="22"/>
              </w:rPr>
              <w:fldChar w:fldCharType="begin"/>
            </w:r>
            <w:r>
              <w:rPr>
                <w:color w:val="000000"/>
                <w:sz w:val="22"/>
                <w:szCs w:val="22"/>
              </w:rPr>
              <w:instrText xml:space="preserve"> ADDIN ZOTERO_ITEM CSL_CITATION {"citationID":"1lk81mr4dj","properties":{"formattedCitation":"(Maynard Smith et al., 1976)","plainCitation":"(Maynard Smith et al., 1976)","dontUpdate":true},"citationItems":[{"id":479,"uris":["http://zotero.org/users/678302/items/VB3ZPAW5"],"uri":["http://zotero.org/users/678302/items/VB3ZPAW5"],"itemData":{"id":479,"type":"article-journal","title":"The logic of asymmetric contests","container-title":"Animal Behaviour","page":"159–175","volume":"24","shortTitle":"The logic of asymmetric contests","author":[{"family":"Maynard Smith","given":"J."},{"family":"Parker","given":"G. A."}],"issued":{"date-parts":[["1976"]]}}}],"schema":"https://github.com/citation-style-language/schema/raw/master/csl-citation.json"} </w:instrText>
            </w:r>
            <w:r>
              <w:rPr>
                <w:color w:val="000000"/>
                <w:sz w:val="22"/>
                <w:szCs w:val="22"/>
              </w:rPr>
              <w:fldChar w:fldCharType="separate"/>
            </w:r>
            <w:r w:rsidRPr="00F53A28">
              <w:rPr>
                <w:sz w:val="22"/>
                <w:szCs w:val="22"/>
              </w:rPr>
              <w:t>Maynard Smith et al., 1976</w:t>
            </w:r>
            <w:r>
              <w:rPr>
                <w:color w:val="000000"/>
                <w:sz w:val="22"/>
                <w:szCs w:val="22"/>
              </w:rPr>
              <w:fldChar w:fldCharType="end"/>
            </w:r>
          </w:p>
        </w:tc>
      </w:tr>
      <w:tr w:rsidR="003478D7" w:rsidRPr="00F53A28" w:rsidTr="00D518B6">
        <w:trPr>
          <w:trHeight w:val="517"/>
        </w:trPr>
        <w:tc>
          <w:tcPr>
            <w:tcW w:w="3936" w:type="dxa"/>
            <w:noWrap/>
          </w:tcPr>
          <w:p w:rsidR="003478D7" w:rsidRPr="00F53A28" w:rsidRDefault="003478D7" w:rsidP="007B4E52">
            <w:pPr>
              <w:rPr>
                <w:color w:val="000000"/>
              </w:rPr>
            </w:pPr>
            <w:r w:rsidRPr="00F53A28">
              <w:rPr>
                <w:color w:val="000000"/>
                <w:sz w:val="22"/>
                <w:szCs w:val="22"/>
              </w:rPr>
              <w:t>fighting mortality</w:t>
            </w:r>
          </w:p>
        </w:tc>
        <w:tc>
          <w:tcPr>
            <w:tcW w:w="1134" w:type="dxa"/>
          </w:tcPr>
          <w:p w:rsidR="003478D7" w:rsidRPr="00F53A28" w:rsidRDefault="003478D7" w:rsidP="007B4E52">
            <w:pPr>
              <w:rPr>
                <w:color w:val="000000"/>
              </w:rPr>
            </w:pPr>
            <w:r w:rsidRPr="00F53A28">
              <w:rPr>
                <w:color w:val="000000"/>
                <w:sz w:val="22"/>
                <w:szCs w:val="22"/>
              </w:rPr>
              <w:t>0.05</w:t>
            </w:r>
          </w:p>
        </w:tc>
        <w:tc>
          <w:tcPr>
            <w:tcW w:w="1248" w:type="dxa"/>
            <w:noWrap/>
          </w:tcPr>
          <w:p w:rsidR="003478D7" w:rsidRPr="00F53A28" w:rsidRDefault="003478D7" w:rsidP="007B4E52">
            <w:pPr>
              <w:rPr>
                <w:color w:val="000000"/>
              </w:rPr>
            </w:pPr>
            <w:r w:rsidRPr="00F53A28">
              <w:rPr>
                <w:color w:val="000000"/>
                <w:sz w:val="22"/>
                <w:szCs w:val="22"/>
              </w:rPr>
              <w:t>0, 0.25</w:t>
            </w:r>
          </w:p>
        </w:tc>
        <w:tc>
          <w:tcPr>
            <w:tcW w:w="2721" w:type="dxa"/>
          </w:tcPr>
          <w:p w:rsidR="003478D7" w:rsidRPr="00F53A28" w:rsidRDefault="003478D7" w:rsidP="007B4E52">
            <w:pPr>
              <w:rPr>
                <w:color w:val="000000"/>
              </w:rPr>
            </w:pPr>
          </w:p>
        </w:tc>
      </w:tr>
      <w:tr w:rsidR="003478D7" w:rsidRPr="00F53A28" w:rsidTr="00E908CC">
        <w:trPr>
          <w:trHeight w:val="288"/>
        </w:trPr>
        <w:tc>
          <w:tcPr>
            <w:tcW w:w="3936" w:type="dxa"/>
            <w:noWrap/>
          </w:tcPr>
          <w:p w:rsidR="003478D7" w:rsidRPr="00427284" w:rsidRDefault="003478D7" w:rsidP="007B4E52">
            <w:pPr>
              <w:rPr>
                <w:color w:val="000000"/>
              </w:rPr>
            </w:pPr>
            <w:r w:rsidRPr="00427284">
              <w:rPr>
                <w:color w:val="000000"/>
                <w:sz w:val="22"/>
                <w:szCs w:val="22"/>
              </w:rPr>
              <w:t>Demographic rates:</w:t>
            </w:r>
          </w:p>
        </w:tc>
        <w:tc>
          <w:tcPr>
            <w:tcW w:w="1134" w:type="dxa"/>
          </w:tcPr>
          <w:p w:rsidR="003478D7" w:rsidRPr="00F53A28" w:rsidRDefault="003478D7" w:rsidP="007B4E52">
            <w:pPr>
              <w:rPr>
                <w:color w:val="000000"/>
              </w:rPr>
            </w:pPr>
          </w:p>
        </w:tc>
        <w:tc>
          <w:tcPr>
            <w:tcW w:w="1248" w:type="dxa"/>
            <w:noWrap/>
          </w:tcPr>
          <w:p w:rsidR="003478D7" w:rsidRPr="00F53A28" w:rsidRDefault="003478D7" w:rsidP="007B4E52">
            <w:pPr>
              <w:rPr>
                <w:color w:val="000000"/>
              </w:rPr>
            </w:pPr>
          </w:p>
        </w:tc>
        <w:tc>
          <w:tcPr>
            <w:tcW w:w="2721" w:type="dxa"/>
          </w:tcPr>
          <w:p w:rsidR="003478D7" w:rsidRPr="00F53A28" w:rsidRDefault="003478D7" w:rsidP="007B4E52">
            <w:pPr>
              <w:rPr>
                <w:color w:val="000000"/>
              </w:rPr>
            </w:pPr>
          </w:p>
        </w:tc>
      </w:tr>
      <w:tr w:rsidR="003478D7" w:rsidRPr="00F53A28" w:rsidTr="00E908CC">
        <w:trPr>
          <w:trHeight w:val="288"/>
        </w:trPr>
        <w:tc>
          <w:tcPr>
            <w:tcW w:w="3936" w:type="dxa"/>
            <w:noWrap/>
          </w:tcPr>
          <w:p w:rsidR="003478D7" w:rsidRPr="00F53A28" w:rsidRDefault="003478D7" w:rsidP="007B4E52">
            <w:pPr>
              <w:rPr>
                <w:color w:val="000000"/>
              </w:rPr>
            </w:pPr>
            <w:r w:rsidRPr="00F53A28">
              <w:rPr>
                <w:color w:val="000000"/>
                <w:sz w:val="22"/>
                <w:szCs w:val="22"/>
              </w:rPr>
              <w:t>no territory mortality</w:t>
            </w:r>
          </w:p>
        </w:tc>
        <w:tc>
          <w:tcPr>
            <w:tcW w:w="1134" w:type="dxa"/>
          </w:tcPr>
          <w:p w:rsidR="003478D7" w:rsidRPr="00F53A28" w:rsidRDefault="003478D7" w:rsidP="007B4E52">
            <w:pPr>
              <w:rPr>
                <w:color w:val="000000"/>
              </w:rPr>
            </w:pPr>
            <w:r w:rsidRPr="00F53A28">
              <w:rPr>
                <w:color w:val="000000"/>
                <w:sz w:val="22"/>
                <w:szCs w:val="22"/>
              </w:rPr>
              <w:t>0.5</w:t>
            </w:r>
          </w:p>
        </w:tc>
        <w:tc>
          <w:tcPr>
            <w:tcW w:w="1248" w:type="dxa"/>
            <w:noWrap/>
          </w:tcPr>
          <w:p w:rsidR="003478D7" w:rsidRPr="00F53A28" w:rsidRDefault="003478D7" w:rsidP="007B4E52">
            <w:pPr>
              <w:rPr>
                <w:color w:val="000000"/>
              </w:rPr>
            </w:pPr>
            <w:r w:rsidRPr="00F53A28">
              <w:rPr>
                <w:color w:val="000000"/>
                <w:sz w:val="22"/>
                <w:szCs w:val="22"/>
              </w:rPr>
              <w:t>0, 1</w:t>
            </w:r>
          </w:p>
        </w:tc>
        <w:tc>
          <w:tcPr>
            <w:tcW w:w="2721" w:type="dxa"/>
          </w:tcPr>
          <w:p w:rsidR="003478D7" w:rsidRPr="00F53A28" w:rsidRDefault="003478D7" w:rsidP="007B4E52">
            <w:pPr>
              <w:rPr>
                <w:color w:val="000000"/>
              </w:rPr>
            </w:pPr>
          </w:p>
        </w:tc>
      </w:tr>
      <w:tr w:rsidR="003478D7" w:rsidRPr="00F53A28" w:rsidTr="00E908CC">
        <w:trPr>
          <w:trHeight w:val="288"/>
        </w:trPr>
        <w:tc>
          <w:tcPr>
            <w:tcW w:w="3936" w:type="dxa"/>
            <w:noWrap/>
          </w:tcPr>
          <w:p w:rsidR="003478D7" w:rsidRPr="00F53A28" w:rsidRDefault="003478D7" w:rsidP="007B4E52">
            <w:pPr>
              <w:rPr>
                <w:color w:val="000000"/>
              </w:rPr>
            </w:pPr>
            <w:r w:rsidRPr="00F53A28">
              <w:rPr>
                <w:color w:val="000000"/>
                <w:sz w:val="22"/>
                <w:szCs w:val="22"/>
              </w:rPr>
              <w:t>background mortality</w:t>
            </w:r>
          </w:p>
        </w:tc>
        <w:tc>
          <w:tcPr>
            <w:tcW w:w="1134" w:type="dxa"/>
          </w:tcPr>
          <w:p w:rsidR="003478D7" w:rsidRPr="00F53A28" w:rsidRDefault="003478D7" w:rsidP="007B4E52">
            <w:pPr>
              <w:rPr>
                <w:color w:val="000000"/>
              </w:rPr>
            </w:pPr>
            <w:r w:rsidRPr="00F53A28">
              <w:rPr>
                <w:color w:val="000000"/>
                <w:sz w:val="22"/>
                <w:szCs w:val="22"/>
              </w:rPr>
              <w:t>Table S2</w:t>
            </w:r>
          </w:p>
        </w:tc>
        <w:tc>
          <w:tcPr>
            <w:tcW w:w="1248" w:type="dxa"/>
            <w:noWrap/>
          </w:tcPr>
          <w:p w:rsidR="003478D7" w:rsidRPr="00F53A28" w:rsidRDefault="003478D7" w:rsidP="007B4E52">
            <w:pPr>
              <w:rPr>
                <w:color w:val="000000"/>
              </w:rPr>
            </w:pPr>
            <w:r w:rsidRPr="00F53A28">
              <w:rPr>
                <w:color w:val="000000"/>
                <w:sz w:val="22"/>
                <w:szCs w:val="22"/>
              </w:rPr>
              <w:t>-</w:t>
            </w:r>
          </w:p>
        </w:tc>
        <w:tc>
          <w:tcPr>
            <w:tcW w:w="2721" w:type="dxa"/>
          </w:tcPr>
          <w:p w:rsidR="003478D7" w:rsidRPr="00F53A28" w:rsidRDefault="003478D7" w:rsidP="00F53A28">
            <w:pPr>
              <w:rPr>
                <w:color w:val="000000"/>
              </w:rPr>
            </w:pPr>
            <w:r>
              <w:rPr>
                <w:color w:val="000000"/>
                <w:sz w:val="22"/>
                <w:szCs w:val="22"/>
              </w:rPr>
              <w:fldChar w:fldCharType="begin"/>
            </w:r>
            <w:r>
              <w:rPr>
                <w:color w:val="000000"/>
                <w:sz w:val="22"/>
                <w:szCs w:val="22"/>
              </w:rPr>
              <w:instrText xml:space="preserve"> ADDIN ZOTERO_ITEM CSL_CITATION {"citationID":"1uinhatjb5","properties":{"formattedCitation":"(Packer et al., 1998)","plainCitation":"(Packer et al., 1998)","dontUpdate":true},"citationItems":[{"id":365,"uris":["http://zotero.org/users/678302/items/P78Z628Q"],"uri":["http://zotero.org/users/678302/items/P78Z628Q"],"itemData":{"id":365,"type":"article-journal","title":"Reproductive cessation in female mammals","container-title":"Nature","page":"807-811","volume":"392","shortTitle":"Reproductive cessation in female mammals","author":[{"family":"Packer","given":"Craig"},{"family":"Tatar","given":"Mark"},{"family":"Collins","given":"Anthony"}],"issued":{"date-parts":[["1998"]]}}}],"schema":"https://github.com/citation-style-language/schema/raw/master/csl-citation.json"} </w:instrText>
            </w:r>
            <w:r>
              <w:rPr>
                <w:color w:val="000000"/>
                <w:sz w:val="22"/>
                <w:szCs w:val="22"/>
              </w:rPr>
              <w:fldChar w:fldCharType="separate"/>
            </w:r>
            <w:r w:rsidRPr="00F53A28">
              <w:rPr>
                <w:sz w:val="22"/>
                <w:szCs w:val="22"/>
              </w:rPr>
              <w:t>Packer et al., 1998</w:t>
            </w:r>
            <w:r>
              <w:rPr>
                <w:color w:val="000000"/>
                <w:sz w:val="22"/>
                <w:szCs w:val="22"/>
              </w:rPr>
              <w:fldChar w:fldCharType="end"/>
            </w:r>
          </w:p>
        </w:tc>
      </w:tr>
      <w:tr w:rsidR="003478D7" w:rsidRPr="00F53A28" w:rsidTr="00AE1566">
        <w:trPr>
          <w:trHeight w:val="288"/>
        </w:trPr>
        <w:tc>
          <w:tcPr>
            <w:tcW w:w="3936" w:type="dxa"/>
            <w:noWrap/>
          </w:tcPr>
          <w:p w:rsidR="003478D7" w:rsidRPr="00F53A28" w:rsidRDefault="003478D7" w:rsidP="007B4E52">
            <w:pPr>
              <w:rPr>
                <w:color w:val="000000"/>
              </w:rPr>
            </w:pPr>
            <w:r w:rsidRPr="00F53A28">
              <w:rPr>
                <w:color w:val="000000"/>
                <w:sz w:val="22"/>
                <w:szCs w:val="22"/>
              </w:rPr>
              <w:t>orphan mortality</w:t>
            </w:r>
          </w:p>
        </w:tc>
        <w:tc>
          <w:tcPr>
            <w:tcW w:w="1134" w:type="dxa"/>
          </w:tcPr>
          <w:p w:rsidR="003478D7" w:rsidRPr="00F53A28" w:rsidRDefault="003478D7" w:rsidP="007B4E52">
            <w:pPr>
              <w:rPr>
                <w:color w:val="000000"/>
              </w:rPr>
            </w:pPr>
            <w:r w:rsidRPr="00F53A28">
              <w:rPr>
                <w:color w:val="000000"/>
                <w:sz w:val="22"/>
                <w:szCs w:val="22"/>
              </w:rPr>
              <w:t>0.75</w:t>
            </w:r>
          </w:p>
        </w:tc>
        <w:tc>
          <w:tcPr>
            <w:tcW w:w="1248" w:type="dxa"/>
            <w:noWrap/>
          </w:tcPr>
          <w:p w:rsidR="003478D7" w:rsidRPr="00F53A28" w:rsidRDefault="003478D7" w:rsidP="007B4E52">
            <w:pPr>
              <w:rPr>
                <w:color w:val="000000"/>
              </w:rPr>
            </w:pPr>
            <w:r w:rsidRPr="00F53A28">
              <w:rPr>
                <w:color w:val="000000"/>
                <w:sz w:val="22"/>
                <w:szCs w:val="22"/>
              </w:rPr>
              <w:t>0, 1</w:t>
            </w:r>
          </w:p>
        </w:tc>
        <w:tc>
          <w:tcPr>
            <w:tcW w:w="2721" w:type="dxa"/>
          </w:tcPr>
          <w:p w:rsidR="003478D7" w:rsidRPr="00F53A28" w:rsidRDefault="003478D7" w:rsidP="00F53A28">
            <w:pPr>
              <w:rPr>
                <w:color w:val="000000"/>
              </w:rPr>
            </w:pPr>
            <w:r>
              <w:rPr>
                <w:color w:val="000000"/>
                <w:sz w:val="22"/>
                <w:szCs w:val="22"/>
              </w:rPr>
              <w:fldChar w:fldCharType="begin"/>
            </w:r>
            <w:r>
              <w:rPr>
                <w:color w:val="000000"/>
                <w:sz w:val="22"/>
                <w:szCs w:val="22"/>
              </w:rPr>
              <w:instrText xml:space="preserve"> ADDIN ZOTERO_ITEM CSL_CITATION {"citationID":"LKJoiKXn","properties":{"formattedCitation":"(Packer et al., 1988)","plainCitation":"(Packer et al., 1988)","dontUpdate":true},"citationItems":[{"id":359,"uris":["http://zotero.org/users/678302/items/NZFWI83S"],"uri":["http://zotero.org/users/678302/items/NZFWI83S"],"itemData":{"id":359,"type":"chapter","title":"Reproductive success of lions","container-title":"Reproductive success: Studies of individual variation in contrasting breeding systems","publisher":"University of Chicago Press","publisher-place":"Chicago","page":"363-383","event-place":"Chicago","shortTitle":"Reproductive success of lions","author":[{"family":"Packer","given":"Craig"},{"family":"Herbst","given":"Lawrence"},{"family":"Pusey","given":"Anne E."},{"family":"Bygott","given":"J. David"},{"family":"Hanby","given":"Jeannette P."},{"family":"Cairns","given":"Sara J."},{"family":"Mulder","given":"Monique Borgerhoff"}],"issued":{"date-parts":[["1988"]]}}}],"schema":"https://github.com/citation-style-language/schema/raw/master/csl-citation.json"} </w:instrText>
            </w:r>
            <w:r>
              <w:rPr>
                <w:color w:val="000000"/>
                <w:sz w:val="22"/>
                <w:szCs w:val="22"/>
              </w:rPr>
              <w:fldChar w:fldCharType="separate"/>
            </w:r>
            <w:r w:rsidRPr="00F53A28">
              <w:rPr>
                <w:sz w:val="22"/>
                <w:szCs w:val="22"/>
              </w:rPr>
              <w:t>Packer et al., 1988</w:t>
            </w:r>
            <w:r>
              <w:rPr>
                <w:color w:val="000000"/>
                <w:sz w:val="22"/>
                <w:szCs w:val="22"/>
              </w:rPr>
              <w:fldChar w:fldCharType="end"/>
            </w:r>
          </w:p>
        </w:tc>
      </w:tr>
      <w:tr w:rsidR="003478D7" w:rsidRPr="00F53A28" w:rsidTr="00AE1566">
        <w:trPr>
          <w:trHeight w:val="288"/>
        </w:trPr>
        <w:tc>
          <w:tcPr>
            <w:tcW w:w="3936" w:type="dxa"/>
            <w:tcBorders>
              <w:bottom w:val="single" w:sz="4" w:space="0" w:color="auto"/>
            </w:tcBorders>
            <w:noWrap/>
          </w:tcPr>
          <w:p w:rsidR="003478D7" w:rsidRPr="00F53A28" w:rsidRDefault="003478D7" w:rsidP="007B4E52">
            <w:pPr>
              <w:rPr>
                <w:color w:val="000000"/>
              </w:rPr>
            </w:pPr>
            <w:r w:rsidRPr="00F53A28">
              <w:rPr>
                <w:color w:val="000000"/>
                <w:sz w:val="22"/>
                <w:szCs w:val="22"/>
              </w:rPr>
              <w:t>maximum litter size</w:t>
            </w:r>
          </w:p>
        </w:tc>
        <w:tc>
          <w:tcPr>
            <w:tcW w:w="1134" w:type="dxa"/>
            <w:tcBorders>
              <w:bottom w:val="single" w:sz="4" w:space="0" w:color="auto"/>
            </w:tcBorders>
          </w:tcPr>
          <w:p w:rsidR="003478D7" w:rsidRPr="00F53A28" w:rsidRDefault="003478D7" w:rsidP="007B4E52">
            <w:pPr>
              <w:rPr>
                <w:color w:val="000000"/>
              </w:rPr>
            </w:pPr>
            <w:r w:rsidRPr="00F53A28">
              <w:rPr>
                <w:color w:val="000000"/>
                <w:sz w:val="22"/>
                <w:szCs w:val="22"/>
              </w:rPr>
              <w:t>3</w:t>
            </w:r>
          </w:p>
        </w:tc>
        <w:tc>
          <w:tcPr>
            <w:tcW w:w="1248" w:type="dxa"/>
            <w:tcBorders>
              <w:bottom w:val="single" w:sz="4" w:space="0" w:color="auto"/>
            </w:tcBorders>
            <w:noWrap/>
          </w:tcPr>
          <w:p w:rsidR="003478D7" w:rsidRPr="00F53A28" w:rsidRDefault="003478D7" w:rsidP="007B4E52">
            <w:pPr>
              <w:rPr>
                <w:color w:val="000000"/>
              </w:rPr>
            </w:pPr>
            <w:r w:rsidRPr="00F53A28">
              <w:rPr>
                <w:color w:val="000000"/>
                <w:sz w:val="22"/>
                <w:szCs w:val="22"/>
              </w:rPr>
              <w:t>1, 2</w:t>
            </w:r>
          </w:p>
        </w:tc>
        <w:tc>
          <w:tcPr>
            <w:tcW w:w="2721" w:type="dxa"/>
            <w:tcBorders>
              <w:bottom w:val="single" w:sz="4" w:space="0" w:color="auto"/>
            </w:tcBorders>
          </w:tcPr>
          <w:p w:rsidR="003478D7" w:rsidRPr="00F53A28" w:rsidRDefault="003478D7" w:rsidP="00F53A28">
            <w:pPr>
              <w:rPr>
                <w:color w:val="000000"/>
              </w:rPr>
            </w:pPr>
            <w:r>
              <w:rPr>
                <w:color w:val="000000"/>
                <w:sz w:val="22"/>
                <w:szCs w:val="22"/>
              </w:rPr>
              <w:fldChar w:fldCharType="begin"/>
            </w:r>
            <w:r>
              <w:rPr>
                <w:color w:val="000000"/>
                <w:sz w:val="22"/>
                <w:szCs w:val="22"/>
              </w:rPr>
              <w:instrText xml:space="preserve"> ADDIN ZOTERO_ITEM CSL_CITATION {"citationID":"lNT1aS0P","properties":{"formattedCitation":"(Packer et al., 1988)","plainCitation":"(Packer et al., 1988)","dontUpdate":true},"citationItems":[{"id":359,"uris":["http://zotero.org/users/678302/items/NZFWI83S"],"uri":["http://zotero.org/users/678302/items/NZFWI83S"],"itemData":{"id":359,"type":"chapter","title":"Reproductive success of lions","container-title":"Reproductive success: Studies of individual variation in contrasting breeding systems","publisher":"University of Chicago Press","publisher-place":"Chicago","page":"363-383","event-place":"Chicago","shortTitle":"Reproductive success of lions","author":[{"family":"Packer","given":"Craig"},{"family":"Herbst","given":"Lawrence"},{"family":"Pusey","given":"Anne E."},{"family":"Bygott","given":"J. David"},{"family":"Hanby","given":"Jeannette P."},{"family":"Cairns","given":"Sara J."},{"family":"Mulder","given":"Monique Borgerhoff"}],"issued":{"date-parts":[["1988"]]}}}],"schema":"https://github.com/citation-style-language/schema/raw/master/csl-citation.json"} </w:instrText>
            </w:r>
            <w:r>
              <w:rPr>
                <w:color w:val="000000"/>
                <w:sz w:val="22"/>
                <w:szCs w:val="22"/>
              </w:rPr>
              <w:fldChar w:fldCharType="separate"/>
            </w:r>
            <w:r w:rsidRPr="00F53A28">
              <w:rPr>
                <w:sz w:val="22"/>
                <w:szCs w:val="22"/>
              </w:rPr>
              <w:t>Packer et al., 1988</w:t>
            </w:r>
            <w:r>
              <w:rPr>
                <w:color w:val="000000"/>
                <w:sz w:val="22"/>
                <w:szCs w:val="22"/>
              </w:rPr>
              <w:fldChar w:fldCharType="end"/>
            </w:r>
          </w:p>
        </w:tc>
      </w:tr>
    </w:tbl>
    <w:p w:rsidR="003478D7" w:rsidRDefault="003478D7" w:rsidP="007B4E52">
      <w:pPr>
        <w:spacing w:line="480" w:lineRule="auto"/>
        <w:rPr>
          <w:sz w:val="22"/>
          <w:szCs w:val="22"/>
        </w:rPr>
      </w:pPr>
    </w:p>
    <w:p w:rsidR="003478D7" w:rsidRPr="005D1DF5" w:rsidRDefault="003478D7" w:rsidP="007B4E52">
      <w:pPr>
        <w:spacing w:line="480" w:lineRule="auto"/>
        <w:rPr>
          <w:sz w:val="22"/>
          <w:szCs w:val="22"/>
        </w:rPr>
      </w:pPr>
    </w:p>
    <w:p w:rsidR="003478D7" w:rsidRPr="002C2D17" w:rsidRDefault="003478D7" w:rsidP="002C2D17">
      <w:pPr>
        <w:spacing w:line="480" w:lineRule="auto"/>
        <w:jc w:val="center"/>
        <w:rPr>
          <w:sz w:val="22"/>
          <w:szCs w:val="22"/>
        </w:rPr>
      </w:pPr>
      <w:r>
        <w:rPr>
          <w:b/>
          <w:sz w:val="22"/>
          <w:szCs w:val="22"/>
        </w:rPr>
        <w:t>Table A2</w:t>
      </w:r>
      <w:r w:rsidRPr="005D1DF5">
        <w:rPr>
          <w:b/>
          <w:sz w:val="22"/>
          <w:szCs w:val="22"/>
        </w:rPr>
        <w:t xml:space="preserve">. </w:t>
      </w:r>
      <w:r>
        <w:rPr>
          <w:sz w:val="22"/>
          <w:szCs w:val="22"/>
        </w:rPr>
        <w:t>Individual mortality rates by age in years</w:t>
      </w:r>
    </w:p>
    <w:tbl>
      <w:tblPr>
        <w:tblpPr w:leftFromText="180" w:rightFromText="180" w:vertAnchor="text" w:horzAnchor="margin" w:tblpXSpec="center" w:tblpY="41"/>
        <w:tblW w:w="0" w:type="auto"/>
        <w:tblLook w:val="00A0"/>
      </w:tblPr>
      <w:tblGrid>
        <w:gridCol w:w="738"/>
        <w:gridCol w:w="1530"/>
      </w:tblGrid>
      <w:tr w:rsidR="003478D7" w:rsidRPr="00F53A28" w:rsidTr="00452A3F">
        <w:trPr>
          <w:trHeight w:val="20"/>
        </w:trPr>
        <w:tc>
          <w:tcPr>
            <w:tcW w:w="738" w:type="dxa"/>
            <w:tcBorders>
              <w:top w:val="single" w:sz="4" w:space="0" w:color="auto"/>
              <w:bottom w:val="single" w:sz="4" w:space="0" w:color="auto"/>
            </w:tcBorders>
          </w:tcPr>
          <w:p w:rsidR="003478D7" w:rsidRPr="00452A3F" w:rsidRDefault="003478D7" w:rsidP="00452A3F">
            <w:pPr>
              <w:rPr>
                <w:sz w:val="22"/>
                <w:szCs w:val="22"/>
              </w:rPr>
            </w:pPr>
            <w:r w:rsidRPr="00452A3F">
              <w:rPr>
                <w:sz w:val="22"/>
                <w:szCs w:val="22"/>
              </w:rPr>
              <w:t>Age</w:t>
            </w:r>
          </w:p>
        </w:tc>
        <w:tc>
          <w:tcPr>
            <w:tcW w:w="1530" w:type="dxa"/>
            <w:tcBorders>
              <w:top w:val="single" w:sz="4" w:space="0" w:color="auto"/>
              <w:bottom w:val="single" w:sz="4" w:space="0" w:color="auto"/>
            </w:tcBorders>
          </w:tcPr>
          <w:p w:rsidR="003478D7" w:rsidRPr="00452A3F" w:rsidRDefault="003478D7" w:rsidP="00452A3F">
            <w:pPr>
              <w:rPr>
                <w:sz w:val="22"/>
                <w:szCs w:val="22"/>
              </w:rPr>
            </w:pPr>
            <w:r w:rsidRPr="00452A3F">
              <w:rPr>
                <w:sz w:val="22"/>
                <w:szCs w:val="22"/>
              </w:rPr>
              <w:t>Mortality rate</w:t>
            </w:r>
          </w:p>
        </w:tc>
      </w:tr>
      <w:tr w:rsidR="003478D7" w:rsidRPr="00F53A28" w:rsidTr="00452A3F">
        <w:trPr>
          <w:trHeight w:val="20"/>
        </w:trPr>
        <w:tc>
          <w:tcPr>
            <w:tcW w:w="738" w:type="dxa"/>
            <w:tcBorders>
              <w:top w:val="single" w:sz="4" w:space="0" w:color="auto"/>
            </w:tcBorders>
          </w:tcPr>
          <w:p w:rsidR="003478D7" w:rsidRPr="00452A3F" w:rsidRDefault="003478D7" w:rsidP="00452A3F">
            <w:pPr>
              <w:rPr>
                <w:sz w:val="22"/>
                <w:szCs w:val="22"/>
              </w:rPr>
            </w:pPr>
            <w:r w:rsidRPr="00452A3F">
              <w:rPr>
                <w:sz w:val="22"/>
                <w:szCs w:val="22"/>
              </w:rPr>
              <w:t>1</w:t>
            </w:r>
          </w:p>
        </w:tc>
        <w:tc>
          <w:tcPr>
            <w:tcW w:w="1530" w:type="dxa"/>
            <w:tcBorders>
              <w:top w:val="single" w:sz="4" w:space="0" w:color="auto"/>
            </w:tcBorders>
          </w:tcPr>
          <w:p w:rsidR="003478D7" w:rsidRPr="00452A3F" w:rsidRDefault="003478D7" w:rsidP="00452A3F">
            <w:pPr>
              <w:rPr>
                <w:sz w:val="22"/>
                <w:szCs w:val="22"/>
              </w:rPr>
            </w:pPr>
            <w:r w:rsidRPr="00452A3F">
              <w:rPr>
                <w:sz w:val="22"/>
                <w:szCs w:val="22"/>
              </w:rPr>
              <w:t>0.3</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2</w:t>
            </w:r>
          </w:p>
        </w:tc>
        <w:tc>
          <w:tcPr>
            <w:tcW w:w="1530" w:type="dxa"/>
          </w:tcPr>
          <w:p w:rsidR="003478D7" w:rsidRPr="00452A3F" w:rsidRDefault="003478D7" w:rsidP="00452A3F">
            <w:pPr>
              <w:rPr>
                <w:sz w:val="22"/>
                <w:szCs w:val="22"/>
              </w:rPr>
            </w:pPr>
            <w:r w:rsidRPr="00452A3F">
              <w:rPr>
                <w:sz w:val="22"/>
                <w:szCs w:val="22"/>
              </w:rPr>
              <w:t>0.2</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3</w:t>
            </w:r>
          </w:p>
        </w:tc>
        <w:tc>
          <w:tcPr>
            <w:tcW w:w="1530" w:type="dxa"/>
          </w:tcPr>
          <w:p w:rsidR="003478D7" w:rsidRPr="00452A3F" w:rsidRDefault="003478D7" w:rsidP="00452A3F">
            <w:pPr>
              <w:rPr>
                <w:sz w:val="22"/>
                <w:szCs w:val="22"/>
              </w:rPr>
            </w:pPr>
            <w:r w:rsidRPr="00452A3F">
              <w:rPr>
                <w:sz w:val="22"/>
                <w:szCs w:val="22"/>
              </w:rPr>
              <w:t>0.1</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4</w:t>
            </w:r>
          </w:p>
        </w:tc>
        <w:tc>
          <w:tcPr>
            <w:tcW w:w="1530" w:type="dxa"/>
          </w:tcPr>
          <w:p w:rsidR="003478D7" w:rsidRPr="00452A3F" w:rsidRDefault="003478D7" w:rsidP="00452A3F">
            <w:pPr>
              <w:rPr>
                <w:sz w:val="22"/>
                <w:szCs w:val="22"/>
              </w:rPr>
            </w:pPr>
            <w:r w:rsidRPr="00452A3F">
              <w:rPr>
                <w:sz w:val="22"/>
                <w:szCs w:val="22"/>
              </w:rPr>
              <w:t>0.05</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5</w:t>
            </w:r>
          </w:p>
        </w:tc>
        <w:tc>
          <w:tcPr>
            <w:tcW w:w="1530" w:type="dxa"/>
          </w:tcPr>
          <w:p w:rsidR="003478D7" w:rsidRPr="00452A3F" w:rsidRDefault="003478D7" w:rsidP="00452A3F">
            <w:pPr>
              <w:rPr>
                <w:sz w:val="22"/>
                <w:szCs w:val="22"/>
              </w:rPr>
            </w:pPr>
            <w:r w:rsidRPr="00452A3F">
              <w:rPr>
                <w:sz w:val="22"/>
                <w:szCs w:val="22"/>
              </w:rPr>
              <w:t>0.05</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6</w:t>
            </w:r>
          </w:p>
        </w:tc>
        <w:tc>
          <w:tcPr>
            <w:tcW w:w="1530" w:type="dxa"/>
          </w:tcPr>
          <w:p w:rsidR="003478D7" w:rsidRPr="00452A3F" w:rsidRDefault="003478D7" w:rsidP="00452A3F">
            <w:pPr>
              <w:rPr>
                <w:sz w:val="22"/>
                <w:szCs w:val="22"/>
              </w:rPr>
            </w:pPr>
            <w:r w:rsidRPr="00452A3F">
              <w:rPr>
                <w:sz w:val="22"/>
                <w:szCs w:val="22"/>
              </w:rPr>
              <w:t>0.05</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7</w:t>
            </w:r>
          </w:p>
        </w:tc>
        <w:tc>
          <w:tcPr>
            <w:tcW w:w="1530" w:type="dxa"/>
          </w:tcPr>
          <w:p w:rsidR="003478D7" w:rsidRPr="00452A3F" w:rsidRDefault="003478D7" w:rsidP="00452A3F">
            <w:pPr>
              <w:rPr>
                <w:sz w:val="22"/>
                <w:szCs w:val="22"/>
              </w:rPr>
            </w:pPr>
            <w:r w:rsidRPr="00452A3F">
              <w:rPr>
                <w:sz w:val="22"/>
                <w:szCs w:val="22"/>
              </w:rPr>
              <w:t>0.05</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8</w:t>
            </w:r>
          </w:p>
        </w:tc>
        <w:tc>
          <w:tcPr>
            <w:tcW w:w="1530" w:type="dxa"/>
          </w:tcPr>
          <w:p w:rsidR="003478D7" w:rsidRPr="00452A3F" w:rsidRDefault="003478D7" w:rsidP="00452A3F">
            <w:pPr>
              <w:rPr>
                <w:sz w:val="22"/>
                <w:szCs w:val="22"/>
              </w:rPr>
            </w:pPr>
            <w:r w:rsidRPr="00452A3F">
              <w:rPr>
                <w:sz w:val="22"/>
                <w:szCs w:val="22"/>
              </w:rPr>
              <w:t>0.05</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9</w:t>
            </w:r>
          </w:p>
        </w:tc>
        <w:tc>
          <w:tcPr>
            <w:tcW w:w="1530" w:type="dxa"/>
          </w:tcPr>
          <w:p w:rsidR="003478D7" w:rsidRPr="00452A3F" w:rsidRDefault="003478D7" w:rsidP="00452A3F">
            <w:pPr>
              <w:rPr>
                <w:sz w:val="22"/>
                <w:szCs w:val="22"/>
              </w:rPr>
            </w:pPr>
            <w:r w:rsidRPr="00452A3F">
              <w:rPr>
                <w:sz w:val="22"/>
                <w:szCs w:val="22"/>
              </w:rPr>
              <w:t>0.05</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10</w:t>
            </w:r>
          </w:p>
        </w:tc>
        <w:tc>
          <w:tcPr>
            <w:tcW w:w="1530" w:type="dxa"/>
          </w:tcPr>
          <w:p w:rsidR="003478D7" w:rsidRPr="00452A3F" w:rsidRDefault="003478D7" w:rsidP="00452A3F">
            <w:pPr>
              <w:rPr>
                <w:sz w:val="22"/>
                <w:szCs w:val="22"/>
              </w:rPr>
            </w:pPr>
            <w:r w:rsidRPr="00452A3F">
              <w:rPr>
                <w:sz w:val="22"/>
                <w:szCs w:val="22"/>
              </w:rPr>
              <w:t>0.05</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11</w:t>
            </w:r>
          </w:p>
        </w:tc>
        <w:tc>
          <w:tcPr>
            <w:tcW w:w="1530" w:type="dxa"/>
          </w:tcPr>
          <w:p w:rsidR="003478D7" w:rsidRPr="00452A3F" w:rsidRDefault="003478D7" w:rsidP="00452A3F">
            <w:pPr>
              <w:rPr>
                <w:sz w:val="22"/>
                <w:szCs w:val="22"/>
              </w:rPr>
            </w:pPr>
            <w:r w:rsidRPr="00452A3F">
              <w:rPr>
                <w:sz w:val="22"/>
                <w:szCs w:val="22"/>
              </w:rPr>
              <w:t>0.05</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12</w:t>
            </w:r>
          </w:p>
        </w:tc>
        <w:tc>
          <w:tcPr>
            <w:tcW w:w="1530" w:type="dxa"/>
          </w:tcPr>
          <w:p w:rsidR="003478D7" w:rsidRPr="00452A3F" w:rsidRDefault="003478D7" w:rsidP="00452A3F">
            <w:pPr>
              <w:rPr>
                <w:sz w:val="22"/>
                <w:szCs w:val="22"/>
              </w:rPr>
            </w:pPr>
            <w:r w:rsidRPr="00452A3F">
              <w:rPr>
                <w:sz w:val="22"/>
                <w:szCs w:val="22"/>
              </w:rPr>
              <w:t>0.05</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13</w:t>
            </w:r>
          </w:p>
        </w:tc>
        <w:tc>
          <w:tcPr>
            <w:tcW w:w="1530" w:type="dxa"/>
          </w:tcPr>
          <w:p w:rsidR="003478D7" w:rsidRPr="00452A3F" w:rsidRDefault="003478D7" w:rsidP="00452A3F">
            <w:pPr>
              <w:rPr>
                <w:sz w:val="22"/>
                <w:szCs w:val="22"/>
              </w:rPr>
            </w:pPr>
            <w:r w:rsidRPr="00452A3F">
              <w:rPr>
                <w:sz w:val="22"/>
                <w:szCs w:val="22"/>
              </w:rPr>
              <w:t>0.05</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14</w:t>
            </w:r>
          </w:p>
        </w:tc>
        <w:tc>
          <w:tcPr>
            <w:tcW w:w="1530" w:type="dxa"/>
          </w:tcPr>
          <w:p w:rsidR="003478D7" w:rsidRPr="00452A3F" w:rsidRDefault="003478D7" w:rsidP="00452A3F">
            <w:pPr>
              <w:rPr>
                <w:sz w:val="22"/>
                <w:szCs w:val="22"/>
              </w:rPr>
            </w:pPr>
            <w:r w:rsidRPr="00452A3F">
              <w:rPr>
                <w:sz w:val="22"/>
                <w:szCs w:val="22"/>
              </w:rPr>
              <w:t>0.1</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15</w:t>
            </w:r>
          </w:p>
        </w:tc>
        <w:tc>
          <w:tcPr>
            <w:tcW w:w="1530" w:type="dxa"/>
          </w:tcPr>
          <w:p w:rsidR="003478D7" w:rsidRPr="00452A3F" w:rsidRDefault="003478D7" w:rsidP="00452A3F">
            <w:pPr>
              <w:rPr>
                <w:sz w:val="22"/>
                <w:szCs w:val="22"/>
              </w:rPr>
            </w:pPr>
            <w:r w:rsidRPr="00452A3F">
              <w:rPr>
                <w:sz w:val="22"/>
                <w:szCs w:val="22"/>
              </w:rPr>
              <w:t>0.2</w:t>
            </w:r>
          </w:p>
        </w:tc>
      </w:tr>
      <w:tr w:rsidR="003478D7" w:rsidRPr="00F53A28" w:rsidTr="00452A3F">
        <w:trPr>
          <w:trHeight w:val="20"/>
        </w:trPr>
        <w:tc>
          <w:tcPr>
            <w:tcW w:w="738" w:type="dxa"/>
          </w:tcPr>
          <w:p w:rsidR="003478D7" w:rsidRPr="00452A3F" w:rsidRDefault="003478D7" w:rsidP="00452A3F">
            <w:pPr>
              <w:rPr>
                <w:sz w:val="22"/>
                <w:szCs w:val="22"/>
              </w:rPr>
            </w:pPr>
            <w:r w:rsidRPr="00452A3F">
              <w:rPr>
                <w:sz w:val="22"/>
                <w:szCs w:val="22"/>
              </w:rPr>
              <w:t>16</w:t>
            </w:r>
          </w:p>
        </w:tc>
        <w:tc>
          <w:tcPr>
            <w:tcW w:w="1530" w:type="dxa"/>
          </w:tcPr>
          <w:p w:rsidR="003478D7" w:rsidRPr="00452A3F" w:rsidRDefault="003478D7" w:rsidP="00452A3F">
            <w:pPr>
              <w:rPr>
                <w:sz w:val="22"/>
                <w:szCs w:val="22"/>
              </w:rPr>
            </w:pPr>
            <w:r w:rsidRPr="00452A3F">
              <w:rPr>
                <w:sz w:val="22"/>
                <w:szCs w:val="22"/>
              </w:rPr>
              <w:t>0.5</w:t>
            </w:r>
          </w:p>
        </w:tc>
      </w:tr>
      <w:tr w:rsidR="003478D7" w:rsidRPr="00F53A28" w:rsidTr="00452A3F">
        <w:trPr>
          <w:trHeight w:val="20"/>
        </w:trPr>
        <w:tc>
          <w:tcPr>
            <w:tcW w:w="738" w:type="dxa"/>
            <w:tcBorders>
              <w:bottom w:val="single" w:sz="4" w:space="0" w:color="auto"/>
            </w:tcBorders>
          </w:tcPr>
          <w:p w:rsidR="003478D7" w:rsidRPr="00452A3F" w:rsidRDefault="003478D7" w:rsidP="00452A3F">
            <w:pPr>
              <w:rPr>
                <w:sz w:val="22"/>
                <w:szCs w:val="22"/>
              </w:rPr>
            </w:pPr>
            <w:r w:rsidRPr="00452A3F">
              <w:rPr>
                <w:sz w:val="22"/>
                <w:szCs w:val="22"/>
              </w:rPr>
              <w:t>17+</w:t>
            </w:r>
          </w:p>
        </w:tc>
        <w:tc>
          <w:tcPr>
            <w:tcW w:w="1530" w:type="dxa"/>
            <w:tcBorders>
              <w:bottom w:val="single" w:sz="4" w:space="0" w:color="auto"/>
            </w:tcBorders>
          </w:tcPr>
          <w:p w:rsidR="003478D7" w:rsidRPr="00452A3F" w:rsidRDefault="003478D7" w:rsidP="00452A3F">
            <w:pPr>
              <w:rPr>
                <w:sz w:val="22"/>
                <w:szCs w:val="22"/>
              </w:rPr>
            </w:pPr>
            <w:r w:rsidRPr="00452A3F">
              <w:rPr>
                <w:sz w:val="22"/>
                <w:szCs w:val="22"/>
              </w:rPr>
              <w:t>0.9</w:t>
            </w:r>
          </w:p>
        </w:tc>
      </w:tr>
    </w:tbl>
    <w:p w:rsidR="003478D7" w:rsidRDefault="003478D7" w:rsidP="007B4E52">
      <w:pPr>
        <w:spacing w:line="480" w:lineRule="auto"/>
        <w:rPr>
          <w:b/>
        </w:rPr>
      </w:pPr>
    </w:p>
    <w:p w:rsidR="003478D7" w:rsidRDefault="003478D7" w:rsidP="007B4E52">
      <w:pPr>
        <w:spacing w:line="480" w:lineRule="auto"/>
        <w:rPr>
          <w:b/>
        </w:rPr>
      </w:pPr>
    </w:p>
    <w:p w:rsidR="003478D7" w:rsidRDefault="003478D7" w:rsidP="007B4E52">
      <w:pPr>
        <w:spacing w:line="480" w:lineRule="auto"/>
        <w:rPr>
          <w:b/>
        </w:rPr>
      </w:pPr>
    </w:p>
    <w:p w:rsidR="003478D7" w:rsidRDefault="003478D7" w:rsidP="007B4E52">
      <w:pPr>
        <w:spacing w:line="480" w:lineRule="auto"/>
        <w:rPr>
          <w:b/>
        </w:rPr>
      </w:pPr>
    </w:p>
    <w:p w:rsidR="003478D7" w:rsidRDefault="003478D7" w:rsidP="007B4E52">
      <w:pPr>
        <w:spacing w:line="480" w:lineRule="auto"/>
        <w:rPr>
          <w:b/>
        </w:rPr>
      </w:pPr>
    </w:p>
    <w:p w:rsidR="003478D7" w:rsidRDefault="003478D7" w:rsidP="007B4E52">
      <w:pPr>
        <w:spacing w:line="480" w:lineRule="auto"/>
        <w:rPr>
          <w:b/>
        </w:rPr>
      </w:pPr>
    </w:p>
    <w:p w:rsidR="003478D7" w:rsidRDefault="003478D7" w:rsidP="007B4E52">
      <w:pPr>
        <w:spacing w:line="480" w:lineRule="auto"/>
        <w:rPr>
          <w:b/>
        </w:rPr>
      </w:pPr>
    </w:p>
    <w:p w:rsidR="003478D7" w:rsidRDefault="003478D7" w:rsidP="007B4E52">
      <w:pPr>
        <w:spacing w:line="480" w:lineRule="auto"/>
        <w:rPr>
          <w:b/>
        </w:rPr>
      </w:pPr>
    </w:p>
    <w:p w:rsidR="003478D7" w:rsidRDefault="003478D7" w:rsidP="007B4E52">
      <w:pPr>
        <w:spacing w:line="480" w:lineRule="auto"/>
        <w:rPr>
          <w:b/>
        </w:rPr>
      </w:pPr>
    </w:p>
    <w:p w:rsidR="003478D7" w:rsidRPr="008A408A" w:rsidRDefault="003478D7" w:rsidP="008A16CD">
      <w:pPr>
        <w:spacing w:line="480" w:lineRule="auto"/>
        <w:jc w:val="center"/>
        <w:rPr>
          <w:b/>
          <w:sz w:val="22"/>
          <w:szCs w:val="22"/>
        </w:rPr>
      </w:pPr>
      <w:r w:rsidRPr="002C2D17">
        <w:rPr>
          <w:sz w:val="22"/>
          <w:szCs w:val="22"/>
        </w:rPr>
        <w:t xml:space="preserve">Note: </w:t>
      </w:r>
      <w:r>
        <w:rPr>
          <w:sz w:val="22"/>
          <w:szCs w:val="22"/>
        </w:rPr>
        <w:t>B</w:t>
      </w:r>
      <w:r w:rsidRPr="005D1DF5">
        <w:rPr>
          <w:sz w:val="22"/>
          <w:szCs w:val="22"/>
        </w:rPr>
        <w:t xml:space="preserve">ased upon observed rates in Serengeti females </w:t>
      </w:r>
      <w:r>
        <w:rPr>
          <w:sz w:val="22"/>
          <w:szCs w:val="22"/>
        </w:rPr>
        <w:fldChar w:fldCharType="begin"/>
      </w:r>
      <w:r>
        <w:rPr>
          <w:sz w:val="22"/>
          <w:szCs w:val="22"/>
        </w:rPr>
        <w:instrText xml:space="preserve"> ADDIN ZOTERO_ITEM CSL_CITATION {"citationID":"1om87m5odt","properties":{"formattedCitation":"(Packer, Tatar, and Collins 1998)","plainCitation":"(Packer, Tatar, and Collins 1998)"},"citationItems":[{"id":365,"uris":["http://zotero.org/users/678302/items/P78Z628Q"],"uri":["http://zotero.org/users/678302/items/P78Z628Q"],"itemData":{"id":365,"type":"article-journal","title":"Reproductive cessation in female mammals","container-title":"Nature","page":"807-811","volume":"392","shortTitle":"Reproductive cessation in female mammals","author":[{"family":"Packer","given":"Craig"},{"family":"Tatar","given":"Mark"},{"family":"Collins","given":"Anthony"}],"issued":{"date-parts":[["1998"]]}}}],"schema":"https://github.com/citation-style-language/schema/raw/master/csl-citation.json"} </w:instrText>
      </w:r>
      <w:r>
        <w:rPr>
          <w:sz w:val="22"/>
          <w:szCs w:val="22"/>
        </w:rPr>
        <w:fldChar w:fldCharType="separate"/>
      </w:r>
      <w:r w:rsidRPr="004E4FAE">
        <w:rPr>
          <w:sz w:val="22"/>
        </w:rPr>
        <w:t>(Packer, Tatar, and Collins 1998)</w:t>
      </w:r>
      <w:r>
        <w:rPr>
          <w:sz w:val="22"/>
          <w:szCs w:val="22"/>
        </w:rPr>
        <w:fldChar w:fldCharType="end"/>
      </w:r>
      <w:r>
        <w:rPr>
          <w:sz w:val="22"/>
          <w:szCs w:val="22"/>
        </w:rPr>
        <w:t>.</w:t>
      </w:r>
    </w:p>
    <w:p w:rsidR="003478D7" w:rsidRDefault="003478D7" w:rsidP="00E613F9">
      <w:pPr>
        <w:spacing w:line="360" w:lineRule="auto"/>
        <w:rPr>
          <w:sz w:val="22"/>
        </w:rPr>
      </w:pPr>
      <w:r>
        <w:rPr>
          <w:b/>
          <w:sz w:val="22"/>
        </w:rPr>
        <w:t>Table A3.</w:t>
      </w:r>
      <w:r w:rsidRPr="00354ADE">
        <w:rPr>
          <w:sz w:val="22"/>
        </w:rPr>
        <w:t xml:space="preserve"> Summary of sensitivity analyses with respect to </w:t>
      </w:r>
      <w:r>
        <w:rPr>
          <w:sz w:val="22"/>
        </w:rPr>
        <w:t>central research conclusions.</w:t>
      </w:r>
      <w:r w:rsidRPr="00C220A8">
        <w:rPr>
          <w:sz w:val="22"/>
        </w:rPr>
        <w:t xml:space="preserve">Regular values are within parentheses.  </w:t>
      </w:r>
      <w:r>
        <w:rPr>
          <w:sz w:val="22"/>
        </w:rPr>
        <w:t xml:space="preserve">Research conclusions: 1) </w:t>
      </w:r>
      <w:r w:rsidRPr="001D7604">
        <w:rPr>
          <w:sz w:val="22"/>
        </w:rPr>
        <w:t>The proportion of social individuals increases with higher landscape values</w:t>
      </w:r>
      <w:r>
        <w:rPr>
          <w:sz w:val="22"/>
        </w:rPr>
        <w:t>, 2) t</w:t>
      </w:r>
      <w:r w:rsidRPr="001D7604">
        <w:rPr>
          <w:sz w:val="22"/>
        </w:rPr>
        <w:t>he proportion of the social individuals increases with greater landscape heterogeneity</w:t>
      </w:r>
      <w:r>
        <w:rPr>
          <w:sz w:val="22"/>
        </w:rPr>
        <w:t>, 3) t</w:t>
      </w:r>
      <w:r w:rsidRPr="001D7604">
        <w:rPr>
          <w:sz w:val="22"/>
        </w:rPr>
        <w:t>he proportion of social individuals increases when hotspots have a power-law, rather than random, distribution</w:t>
      </w:r>
      <w:r>
        <w:rPr>
          <w:sz w:val="22"/>
        </w:rPr>
        <w:t>, 4) c</w:t>
      </w:r>
      <w:r w:rsidRPr="001D7604">
        <w:rPr>
          <w:sz w:val="22"/>
        </w:rPr>
        <w:t>ooperative defense is a necessary behavioral trait for the evolution of group territoriality</w:t>
      </w:r>
      <w:r>
        <w:rPr>
          <w:sz w:val="22"/>
        </w:rPr>
        <w:t>, and 5) c</w:t>
      </w:r>
      <w:r w:rsidRPr="00C220A8">
        <w:rPr>
          <w:sz w:val="22"/>
        </w:rPr>
        <w:t>ombinations of behavioral traits and landscape patterns produce synergistic effects.</w:t>
      </w:r>
      <w:r>
        <w:rPr>
          <w:sz w:val="22"/>
        </w:rPr>
        <w:t xml:space="preserve"> “-” = no qualitative change from results presented in the main text. Letters indicate a change from the original research conclusion; details are listed below the table.</w:t>
      </w:r>
    </w:p>
    <w:p w:rsidR="003478D7" w:rsidRPr="001D7604" w:rsidRDefault="003478D7" w:rsidP="00E613F9">
      <w:pPr>
        <w:spacing w:line="360" w:lineRule="auto"/>
        <w:rPr>
          <w:sz w:val="22"/>
        </w:rPr>
      </w:pPr>
    </w:p>
    <w:tbl>
      <w:tblPr>
        <w:tblW w:w="9576" w:type="dxa"/>
        <w:jc w:val="center"/>
        <w:tblLayout w:type="fixed"/>
        <w:tblLook w:val="00A0"/>
      </w:tblPr>
      <w:tblGrid>
        <w:gridCol w:w="5958"/>
        <w:gridCol w:w="723"/>
        <w:gridCol w:w="724"/>
        <w:gridCol w:w="723"/>
        <w:gridCol w:w="724"/>
        <w:gridCol w:w="724"/>
      </w:tblGrid>
      <w:tr w:rsidR="003478D7" w:rsidRPr="00F53A28" w:rsidTr="00452A3F">
        <w:trPr>
          <w:jc w:val="center"/>
        </w:trPr>
        <w:tc>
          <w:tcPr>
            <w:tcW w:w="5958" w:type="dxa"/>
            <w:tcBorders>
              <w:top w:val="single" w:sz="4" w:space="0" w:color="auto"/>
              <w:bottom w:val="single" w:sz="4" w:space="0" w:color="auto"/>
            </w:tcBorders>
            <w:vAlign w:val="bottom"/>
          </w:tcPr>
          <w:p w:rsidR="003478D7" w:rsidRPr="00452A3F" w:rsidRDefault="003478D7" w:rsidP="00452A3F">
            <w:pPr>
              <w:spacing w:line="360" w:lineRule="auto"/>
              <w:jc w:val="center"/>
              <w:rPr>
                <w:sz w:val="22"/>
                <w:szCs w:val="22"/>
              </w:rPr>
            </w:pPr>
            <w:r w:rsidRPr="00452A3F">
              <w:rPr>
                <w:sz w:val="22"/>
                <w:szCs w:val="22"/>
              </w:rPr>
              <w:t>Tested parameter</w:t>
            </w:r>
          </w:p>
        </w:tc>
        <w:tc>
          <w:tcPr>
            <w:tcW w:w="723" w:type="dxa"/>
            <w:tcBorders>
              <w:top w:val="single" w:sz="4" w:space="0" w:color="auto"/>
              <w:bottom w:val="single" w:sz="4" w:space="0" w:color="auto"/>
            </w:tcBorders>
            <w:tcMar>
              <w:left w:w="43" w:type="dxa"/>
              <w:right w:w="43" w:type="dxa"/>
            </w:tcMar>
            <w:vAlign w:val="bottom"/>
          </w:tcPr>
          <w:p w:rsidR="003478D7" w:rsidRPr="00452A3F" w:rsidRDefault="003478D7" w:rsidP="00452A3F">
            <w:pPr>
              <w:spacing w:line="360" w:lineRule="auto"/>
              <w:jc w:val="center"/>
              <w:rPr>
                <w:sz w:val="22"/>
                <w:szCs w:val="22"/>
              </w:rPr>
            </w:pPr>
            <w:r w:rsidRPr="00452A3F">
              <w:rPr>
                <w:sz w:val="22"/>
                <w:szCs w:val="22"/>
              </w:rPr>
              <w:t>1)</w:t>
            </w:r>
          </w:p>
        </w:tc>
        <w:tc>
          <w:tcPr>
            <w:tcW w:w="724" w:type="dxa"/>
            <w:tcBorders>
              <w:top w:val="single" w:sz="4" w:space="0" w:color="auto"/>
              <w:bottom w:val="single" w:sz="4" w:space="0" w:color="auto"/>
            </w:tcBorders>
            <w:vAlign w:val="bottom"/>
          </w:tcPr>
          <w:p w:rsidR="003478D7" w:rsidRPr="00452A3F" w:rsidRDefault="003478D7" w:rsidP="00452A3F">
            <w:pPr>
              <w:spacing w:line="360" w:lineRule="auto"/>
              <w:jc w:val="center"/>
              <w:rPr>
                <w:sz w:val="22"/>
                <w:szCs w:val="22"/>
              </w:rPr>
            </w:pPr>
            <w:r w:rsidRPr="00452A3F">
              <w:rPr>
                <w:sz w:val="22"/>
                <w:szCs w:val="22"/>
              </w:rPr>
              <w:t>2)</w:t>
            </w:r>
          </w:p>
        </w:tc>
        <w:tc>
          <w:tcPr>
            <w:tcW w:w="723" w:type="dxa"/>
            <w:tcBorders>
              <w:top w:val="single" w:sz="4" w:space="0" w:color="auto"/>
              <w:bottom w:val="single" w:sz="4" w:space="0" w:color="auto"/>
            </w:tcBorders>
            <w:vAlign w:val="bottom"/>
          </w:tcPr>
          <w:p w:rsidR="003478D7" w:rsidRPr="00452A3F" w:rsidRDefault="003478D7" w:rsidP="00452A3F">
            <w:pPr>
              <w:spacing w:line="360" w:lineRule="auto"/>
              <w:jc w:val="center"/>
              <w:rPr>
                <w:sz w:val="22"/>
                <w:szCs w:val="22"/>
              </w:rPr>
            </w:pPr>
            <w:r w:rsidRPr="00452A3F">
              <w:rPr>
                <w:sz w:val="22"/>
                <w:szCs w:val="22"/>
              </w:rPr>
              <w:t>3)</w:t>
            </w:r>
          </w:p>
        </w:tc>
        <w:tc>
          <w:tcPr>
            <w:tcW w:w="724" w:type="dxa"/>
            <w:tcBorders>
              <w:top w:val="single" w:sz="4" w:space="0" w:color="auto"/>
              <w:bottom w:val="single" w:sz="4" w:space="0" w:color="auto"/>
            </w:tcBorders>
            <w:vAlign w:val="bottom"/>
          </w:tcPr>
          <w:p w:rsidR="003478D7" w:rsidRPr="00452A3F" w:rsidRDefault="003478D7" w:rsidP="00452A3F">
            <w:pPr>
              <w:spacing w:line="360" w:lineRule="auto"/>
              <w:jc w:val="center"/>
              <w:rPr>
                <w:sz w:val="22"/>
                <w:szCs w:val="22"/>
              </w:rPr>
            </w:pPr>
            <w:r w:rsidRPr="00452A3F">
              <w:rPr>
                <w:sz w:val="22"/>
                <w:szCs w:val="22"/>
              </w:rPr>
              <w:t>4)</w:t>
            </w:r>
          </w:p>
        </w:tc>
        <w:tc>
          <w:tcPr>
            <w:tcW w:w="724" w:type="dxa"/>
            <w:tcBorders>
              <w:top w:val="single" w:sz="4" w:space="0" w:color="auto"/>
              <w:bottom w:val="single" w:sz="4" w:space="0" w:color="auto"/>
            </w:tcBorders>
            <w:vAlign w:val="bottom"/>
          </w:tcPr>
          <w:p w:rsidR="003478D7" w:rsidRPr="00452A3F" w:rsidRDefault="003478D7" w:rsidP="00452A3F">
            <w:pPr>
              <w:spacing w:line="360" w:lineRule="auto"/>
              <w:jc w:val="center"/>
              <w:rPr>
                <w:sz w:val="22"/>
                <w:szCs w:val="22"/>
              </w:rPr>
            </w:pPr>
            <w:r w:rsidRPr="00452A3F">
              <w:rPr>
                <w:sz w:val="22"/>
                <w:szCs w:val="22"/>
              </w:rPr>
              <w:t>5)</w:t>
            </w:r>
          </w:p>
        </w:tc>
      </w:tr>
      <w:tr w:rsidR="003478D7" w:rsidRPr="00F53A28" w:rsidTr="00452A3F">
        <w:trPr>
          <w:trHeight w:val="639"/>
          <w:jc w:val="center"/>
        </w:trPr>
        <w:tc>
          <w:tcPr>
            <w:tcW w:w="5958" w:type="dxa"/>
            <w:tcBorders>
              <w:top w:val="single" w:sz="4" w:space="0" w:color="auto"/>
            </w:tcBorders>
            <w:vAlign w:val="center"/>
          </w:tcPr>
          <w:p w:rsidR="003478D7" w:rsidRPr="00452A3F" w:rsidRDefault="003478D7" w:rsidP="00452A3F">
            <w:pPr>
              <w:spacing w:line="360" w:lineRule="auto"/>
              <w:rPr>
                <w:sz w:val="22"/>
                <w:szCs w:val="22"/>
              </w:rPr>
            </w:pPr>
            <w:r w:rsidRPr="00452A3F">
              <w:rPr>
                <w:sz w:val="22"/>
                <w:szCs w:val="22"/>
              </w:rPr>
              <w:t>Goal territory value equal to minimum for larger group size</w:t>
            </w:r>
          </w:p>
          <w:p w:rsidR="003478D7" w:rsidRPr="00452A3F" w:rsidRDefault="003478D7" w:rsidP="00452A3F">
            <w:pPr>
              <w:spacing w:line="360" w:lineRule="auto"/>
              <w:rPr>
                <w:sz w:val="22"/>
                <w:szCs w:val="22"/>
              </w:rPr>
            </w:pPr>
            <w:r w:rsidRPr="00452A3F">
              <w:rPr>
                <w:sz w:val="22"/>
                <w:szCs w:val="22"/>
              </w:rPr>
              <w:t>(Goal less than minimum for next larger group)</w:t>
            </w:r>
          </w:p>
        </w:tc>
        <w:tc>
          <w:tcPr>
            <w:tcW w:w="723" w:type="dxa"/>
            <w:tcBorders>
              <w:top w:val="single" w:sz="4" w:space="0" w:color="auto"/>
            </w:tcBorders>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tcBorders>
              <w:top w:val="single" w:sz="4" w:space="0" w:color="auto"/>
            </w:tcBorders>
            <w:vAlign w:val="center"/>
          </w:tcPr>
          <w:p w:rsidR="003478D7" w:rsidRPr="00452A3F" w:rsidRDefault="003478D7" w:rsidP="00452A3F">
            <w:pPr>
              <w:spacing w:line="360" w:lineRule="auto"/>
              <w:jc w:val="center"/>
              <w:rPr>
                <w:sz w:val="22"/>
                <w:szCs w:val="22"/>
              </w:rPr>
            </w:pPr>
            <w:r w:rsidRPr="00452A3F">
              <w:rPr>
                <w:sz w:val="22"/>
                <w:szCs w:val="22"/>
              </w:rPr>
              <w:t>a</w:t>
            </w:r>
          </w:p>
        </w:tc>
        <w:tc>
          <w:tcPr>
            <w:tcW w:w="723" w:type="dxa"/>
            <w:tcBorders>
              <w:top w:val="single" w:sz="4" w:space="0" w:color="auto"/>
            </w:tcBorders>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tcBorders>
              <w:top w:val="single" w:sz="4" w:space="0" w:color="auto"/>
            </w:tcBorders>
            <w:vAlign w:val="center"/>
          </w:tcPr>
          <w:p w:rsidR="003478D7" w:rsidRPr="00452A3F" w:rsidRDefault="003478D7" w:rsidP="00452A3F">
            <w:pPr>
              <w:spacing w:line="360" w:lineRule="auto"/>
              <w:jc w:val="center"/>
              <w:rPr>
                <w:sz w:val="22"/>
                <w:szCs w:val="22"/>
              </w:rPr>
            </w:pPr>
            <w:r w:rsidRPr="00452A3F">
              <w:rPr>
                <w:sz w:val="22"/>
                <w:szCs w:val="22"/>
              </w:rPr>
              <w:t>c</w:t>
            </w:r>
          </w:p>
        </w:tc>
        <w:tc>
          <w:tcPr>
            <w:tcW w:w="724" w:type="dxa"/>
            <w:tcBorders>
              <w:top w:val="single" w:sz="4" w:space="0" w:color="auto"/>
            </w:tcBorders>
            <w:vAlign w:val="center"/>
          </w:tcPr>
          <w:p w:rsidR="003478D7" w:rsidRPr="00452A3F" w:rsidRDefault="003478D7" w:rsidP="00452A3F">
            <w:pPr>
              <w:spacing w:line="360" w:lineRule="auto"/>
              <w:jc w:val="center"/>
              <w:rPr>
                <w:sz w:val="22"/>
                <w:szCs w:val="22"/>
              </w:rPr>
            </w:pPr>
            <w:r w:rsidRPr="00452A3F">
              <w:rPr>
                <w:sz w:val="22"/>
                <w:szCs w:val="22"/>
              </w:rPr>
              <w:t>d</w:t>
            </w:r>
          </w:p>
        </w:tc>
      </w:tr>
      <w:tr w:rsidR="003478D7" w:rsidRPr="00F53A28" w:rsidTr="00452A3F">
        <w:trPr>
          <w:trHeight w:val="340"/>
          <w:jc w:val="center"/>
        </w:trPr>
        <w:tc>
          <w:tcPr>
            <w:tcW w:w="5958" w:type="dxa"/>
            <w:vAlign w:val="center"/>
          </w:tcPr>
          <w:p w:rsidR="003478D7" w:rsidRPr="00452A3F" w:rsidRDefault="003478D7" w:rsidP="00452A3F">
            <w:pPr>
              <w:tabs>
                <w:tab w:val="left" w:pos="3845"/>
              </w:tabs>
              <w:spacing w:line="360" w:lineRule="auto"/>
              <w:rPr>
                <w:sz w:val="22"/>
                <w:szCs w:val="22"/>
              </w:rPr>
            </w:pPr>
            <w:r w:rsidRPr="00452A3F">
              <w:rPr>
                <w:sz w:val="22"/>
                <w:szCs w:val="22"/>
              </w:rPr>
              <w:t>Maximum percent territory change per time step = 5% (25%)</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a</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r w:rsidR="003478D7" w:rsidRPr="00F53A28" w:rsidTr="00452A3F">
        <w:trPr>
          <w:trHeight w:val="340"/>
          <w:jc w:val="center"/>
        </w:trPr>
        <w:tc>
          <w:tcPr>
            <w:tcW w:w="5958" w:type="dxa"/>
            <w:vAlign w:val="center"/>
          </w:tcPr>
          <w:p w:rsidR="003478D7" w:rsidRPr="00452A3F" w:rsidRDefault="003478D7" w:rsidP="00452A3F">
            <w:pPr>
              <w:spacing w:line="360" w:lineRule="auto"/>
              <w:rPr>
                <w:sz w:val="22"/>
                <w:szCs w:val="22"/>
              </w:rPr>
            </w:pPr>
            <w:r w:rsidRPr="00452A3F">
              <w:rPr>
                <w:sz w:val="22"/>
                <w:szCs w:val="22"/>
              </w:rPr>
              <w:t>Maximum percent territory change per time step = 45% (25%)</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b</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r w:rsidR="003478D7" w:rsidRPr="00F53A28" w:rsidTr="00452A3F">
        <w:trPr>
          <w:trHeight w:val="340"/>
          <w:jc w:val="center"/>
        </w:trPr>
        <w:tc>
          <w:tcPr>
            <w:tcW w:w="5958" w:type="dxa"/>
            <w:vAlign w:val="center"/>
          </w:tcPr>
          <w:p w:rsidR="003478D7" w:rsidRPr="00452A3F" w:rsidRDefault="003478D7" w:rsidP="00452A3F">
            <w:pPr>
              <w:spacing w:line="360" w:lineRule="auto"/>
              <w:rPr>
                <w:sz w:val="22"/>
                <w:szCs w:val="22"/>
              </w:rPr>
            </w:pPr>
            <w:r w:rsidRPr="00452A3F">
              <w:rPr>
                <w:sz w:val="22"/>
                <w:szCs w:val="22"/>
              </w:rPr>
              <w:t>Maximum percent contested territory per time step = 5% (25%)</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r w:rsidR="003478D7" w:rsidRPr="00F53A28" w:rsidTr="00452A3F">
        <w:trPr>
          <w:trHeight w:val="340"/>
          <w:jc w:val="center"/>
        </w:trPr>
        <w:tc>
          <w:tcPr>
            <w:tcW w:w="5958" w:type="dxa"/>
            <w:vAlign w:val="center"/>
          </w:tcPr>
          <w:p w:rsidR="003478D7" w:rsidRPr="00452A3F" w:rsidRDefault="003478D7" w:rsidP="00452A3F">
            <w:pPr>
              <w:spacing w:line="360" w:lineRule="auto"/>
              <w:rPr>
                <w:sz w:val="22"/>
                <w:szCs w:val="22"/>
              </w:rPr>
            </w:pPr>
            <w:r w:rsidRPr="00452A3F">
              <w:rPr>
                <w:sz w:val="22"/>
                <w:szCs w:val="22"/>
              </w:rPr>
              <w:t>Maximum percent contested territory per time step = 45% (25%)</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r w:rsidR="003478D7" w:rsidRPr="00F53A28" w:rsidTr="00452A3F">
        <w:trPr>
          <w:trHeight w:val="340"/>
          <w:jc w:val="center"/>
        </w:trPr>
        <w:tc>
          <w:tcPr>
            <w:tcW w:w="5958" w:type="dxa"/>
            <w:vAlign w:val="center"/>
          </w:tcPr>
          <w:p w:rsidR="003478D7" w:rsidRPr="00452A3F" w:rsidRDefault="003478D7" w:rsidP="00452A3F">
            <w:pPr>
              <w:spacing w:line="360" w:lineRule="auto"/>
              <w:rPr>
                <w:sz w:val="22"/>
                <w:szCs w:val="22"/>
              </w:rPr>
            </w:pPr>
            <w:r w:rsidRPr="00452A3F">
              <w:rPr>
                <w:sz w:val="22"/>
                <w:szCs w:val="22"/>
              </w:rPr>
              <w:t>Group size modifier (</w:t>
            </w:r>
            <w:r w:rsidRPr="00452A3F">
              <w:rPr>
                <w:i/>
                <w:sz w:val="22"/>
                <w:szCs w:val="22"/>
              </w:rPr>
              <w:t>x</w:t>
            </w:r>
            <w:r w:rsidRPr="00452A3F">
              <w:rPr>
                <w:sz w:val="22"/>
                <w:szCs w:val="22"/>
              </w:rPr>
              <w:t>) = 2 (1)</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r w:rsidR="003478D7" w:rsidRPr="00F53A28" w:rsidTr="00452A3F">
        <w:trPr>
          <w:trHeight w:val="340"/>
          <w:jc w:val="center"/>
        </w:trPr>
        <w:tc>
          <w:tcPr>
            <w:tcW w:w="5958" w:type="dxa"/>
            <w:vAlign w:val="center"/>
          </w:tcPr>
          <w:p w:rsidR="003478D7" w:rsidRPr="00452A3F" w:rsidRDefault="003478D7" w:rsidP="00452A3F">
            <w:pPr>
              <w:spacing w:line="360" w:lineRule="auto"/>
              <w:rPr>
                <w:sz w:val="22"/>
                <w:szCs w:val="22"/>
              </w:rPr>
            </w:pPr>
            <w:r w:rsidRPr="00452A3F">
              <w:rPr>
                <w:sz w:val="22"/>
                <w:szCs w:val="22"/>
              </w:rPr>
              <w:t>Attack and defend thresholds = 0.5 and 0.5 (0.55 and 0.45)</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a</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r w:rsidR="003478D7" w:rsidRPr="00F53A28" w:rsidTr="00452A3F">
        <w:trPr>
          <w:trHeight w:val="340"/>
          <w:jc w:val="center"/>
        </w:trPr>
        <w:tc>
          <w:tcPr>
            <w:tcW w:w="5958" w:type="dxa"/>
            <w:vAlign w:val="center"/>
          </w:tcPr>
          <w:p w:rsidR="003478D7" w:rsidRPr="00452A3F" w:rsidRDefault="003478D7" w:rsidP="00452A3F">
            <w:pPr>
              <w:spacing w:line="360" w:lineRule="auto"/>
              <w:rPr>
                <w:sz w:val="22"/>
                <w:szCs w:val="22"/>
              </w:rPr>
            </w:pPr>
            <w:r w:rsidRPr="00452A3F">
              <w:rPr>
                <w:sz w:val="22"/>
                <w:szCs w:val="22"/>
              </w:rPr>
              <w:t>Attack and defend thresholds = 0.45 and 0.55 (0.55 and 0.45)</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a</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r w:rsidR="003478D7" w:rsidRPr="00F53A28" w:rsidTr="00452A3F">
        <w:trPr>
          <w:trHeight w:val="340"/>
          <w:jc w:val="center"/>
        </w:trPr>
        <w:tc>
          <w:tcPr>
            <w:tcW w:w="5958" w:type="dxa"/>
            <w:vAlign w:val="center"/>
          </w:tcPr>
          <w:p w:rsidR="003478D7" w:rsidRPr="00452A3F" w:rsidRDefault="003478D7" w:rsidP="00452A3F">
            <w:pPr>
              <w:spacing w:line="360" w:lineRule="auto"/>
              <w:rPr>
                <w:sz w:val="22"/>
                <w:szCs w:val="22"/>
              </w:rPr>
            </w:pPr>
            <w:r w:rsidRPr="00452A3F">
              <w:rPr>
                <w:sz w:val="22"/>
                <w:szCs w:val="22"/>
              </w:rPr>
              <w:t>Non-territory mortality rate = 0 (0.5)</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b</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r w:rsidR="003478D7" w:rsidRPr="00F53A28" w:rsidTr="00452A3F">
        <w:trPr>
          <w:trHeight w:val="340"/>
          <w:jc w:val="center"/>
        </w:trPr>
        <w:tc>
          <w:tcPr>
            <w:tcW w:w="5958" w:type="dxa"/>
            <w:vAlign w:val="center"/>
          </w:tcPr>
          <w:p w:rsidR="003478D7" w:rsidRPr="00452A3F" w:rsidRDefault="003478D7" w:rsidP="00452A3F">
            <w:pPr>
              <w:spacing w:line="360" w:lineRule="auto"/>
              <w:rPr>
                <w:sz w:val="22"/>
                <w:szCs w:val="22"/>
              </w:rPr>
            </w:pPr>
            <w:r w:rsidRPr="00452A3F">
              <w:rPr>
                <w:sz w:val="22"/>
                <w:szCs w:val="22"/>
              </w:rPr>
              <w:t>Non-territory mortality rate = 1 (0.5)</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r w:rsidR="003478D7" w:rsidRPr="00F53A28" w:rsidTr="00452A3F">
        <w:trPr>
          <w:trHeight w:val="340"/>
          <w:jc w:val="center"/>
        </w:trPr>
        <w:tc>
          <w:tcPr>
            <w:tcW w:w="5958" w:type="dxa"/>
            <w:vAlign w:val="center"/>
          </w:tcPr>
          <w:p w:rsidR="003478D7" w:rsidRPr="00452A3F" w:rsidRDefault="003478D7" w:rsidP="00452A3F">
            <w:pPr>
              <w:spacing w:line="360" w:lineRule="auto"/>
              <w:rPr>
                <w:sz w:val="22"/>
                <w:szCs w:val="22"/>
              </w:rPr>
            </w:pPr>
            <w:r w:rsidRPr="00452A3F">
              <w:rPr>
                <w:sz w:val="22"/>
                <w:szCs w:val="22"/>
              </w:rPr>
              <w:t>Orphan mortality rate = 0 (0.75)</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r w:rsidR="003478D7" w:rsidRPr="00F53A28" w:rsidTr="00452A3F">
        <w:trPr>
          <w:trHeight w:val="340"/>
          <w:jc w:val="center"/>
        </w:trPr>
        <w:tc>
          <w:tcPr>
            <w:tcW w:w="5958" w:type="dxa"/>
            <w:vAlign w:val="center"/>
          </w:tcPr>
          <w:p w:rsidR="003478D7" w:rsidRPr="00452A3F" w:rsidRDefault="003478D7" w:rsidP="00452A3F">
            <w:pPr>
              <w:spacing w:line="360" w:lineRule="auto"/>
              <w:rPr>
                <w:sz w:val="22"/>
                <w:szCs w:val="22"/>
              </w:rPr>
            </w:pPr>
            <w:r w:rsidRPr="00452A3F">
              <w:rPr>
                <w:sz w:val="22"/>
                <w:szCs w:val="22"/>
              </w:rPr>
              <w:t>Orphan mortality rate = 1 (0.75)</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r w:rsidR="003478D7" w:rsidRPr="00F53A28" w:rsidTr="00452A3F">
        <w:trPr>
          <w:trHeight w:val="340"/>
          <w:jc w:val="center"/>
        </w:trPr>
        <w:tc>
          <w:tcPr>
            <w:tcW w:w="5958" w:type="dxa"/>
            <w:vAlign w:val="center"/>
          </w:tcPr>
          <w:p w:rsidR="003478D7" w:rsidRPr="00452A3F" w:rsidRDefault="003478D7" w:rsidP="00452A3F">
            <w:pPr>
              <w:spacing w:line="360" w:lineRule="auto"/>
              <w:rPr>
                <w:sz w:val="22"/>
                <w:szCs w:val="22"/>
              </w:rPr>
            </w:pPr>
            <w:r w:rsidRPr="00452A3F">
              <w:rPr>
                <w:sz w:val="22"/>
                <w:szCs w:val="22"/>
              </w:rPr>
              <w:t>Fighting mortality rate = 0 (0.05)</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r w:rsidR="003478D7" w:rsidRPr="00F53A28" w:rsidTr="00452A3F">
        <w:trPr>
          <w:trHeight w:val="340"/>
          <w:jc w:val="center"/>
        </w:trPr>
        <w:tc>
          <w:tcPr>
            <w:tcW w:w="5958" w:type="dxa"/>
            <w:vAlign w:val="center"/>
          </w:tcPr>
          <w:p w:rsidR="003478D7" w:rsidRPr="00452A3F" w:rsidRDefault="003478D7" w:rsidP="00452A3F">
            <w:pPr>
              <w:spacing w:line="360" w:lineRule="auto"/>
              <w:rPr>
                <w:sz w:val="22"/>
                <w:szCs w:val="22"/>
              </w:rPr>
            </w:pPr>
            <w:r w:rsidRPr="00452A3F">
              <w:rPr>
                <w:sz w:val="22"/>
                <w:szCs w:val="22"/>
              </w:rPr>
              <w:t>Fighting mortality rate = 0.25 (0.05)</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r w:rsidR="003478D7" w:rsidRPr="00F53A28" w:rsidTr="00452A3F">
        <w:trPr>
          <w:trHeight w:val="340"/>
          <w:jc w:val="center"/>
        </w:trPr>
        <w:tc>
          <w:tcPr>
            <w:tcW w:w="5958" w:type="dxa"/>
            <w:vAlign w:val="center"/>
          </w:tcPr>
          <w:p w:rsidR="003478D7" w:rsidRPr="00452A3F" w:rsidRDefault="003478D7" w:rsidP="00452A3F">
            <w:pPr>
              <w:spacing w:line="360" w:lineRule="auto"/>
              <w:rPr>
                <w:sz w:val="22"/>
                <w:szCs w:val="22"/>
              </w:rPr>
            </w:pPr>
            <w:r w:rsidRPr="00452A3F">
              <w:rPr>
                <w:sz w:val="22"/>
                <w:szCs w:val="22"/>
              </w:rPr>
              <w:t>Maximum litter size = 1 (3)</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a</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r w:rsidR="003478D7" w:rsidRPr="00F53A28" w:rsidTr="00452A3F">
        <w:trPr>
          <w:trHeight w:val="340"/>
          <w:jc w:val="center"/>
        </w:trPr>
        <w:tc>
          <w:tcPr>
            <w:tcW w:w="5958" w:type="dxa"/>
            <w:vAlign w:val="center"/>
          </w:tcPr>
          <w:p w:rsidR="003478D7" w:rsidRPr="00452A3F" w:rsidRDefault="003478D7" w:rsidP="00452A3F">
            <w:pPr>
              <w:spacing w:line="360" w:lineRule="auto"/>
              <w:rPr>
                <w:sz w:val="22"/>
                <w:szCs w:val="22"/>
              </w:rPr>
            </w:pPr>
            <w:r w:rsidRPr="00452A3F">
              <w:rPr>
                <w:sz w:val="22"/>
                <w:szCs w:val="22"/>
              </w:rPr>
              <w:t>Maximum litter size = 2 (3)</w:t>
            </w:r>
          </w:p>
        </w:tc>
        <w:tc>
          <w:tcPr>
            <w:tcW w:w="723" w:type="dxa"/>
            <w:tcMar>
              <w:left w:w="115" w:type="dxa"/>
              <w:right w:w="43" w:type="dxa"/>
            </w:tcMar>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b</w:t>
            </w:r>
          </w:p>
        </w:tc>
        <w:tc>
          <w:tcPr>
            <w:tcW w:w="723"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c>
          <w:tcPr>
            <w:tcW w:w="724" w:type="dxa"/>
            <w:vAlign w:val="center"/>
          </w:tcPr>
          <w:p w:rsidR="003478D7" w:rsidRPr="00452A3F" w:rsidRDefault="003478D7" w:rsidP="00452A3F">
            <w:pPr>
              <w:spacing w:line="360" w:lineRule="auto"/>
              <w:jc w:val="center"/>
              <w:rPr>
                <w:sz w:val="22"/>
                <w:szCs w:val="22"/>
              </w:rPr>
            </w:pPr>
            <w:r w:rsidRPr="00452A3F">
              <w:rPr>
                <w:sz w:val="22"/>
                <w:szCs w:val="22"/>
              </w:rPr>
              <w:t>-</w:t>
            </w:r>
          </w:p>
        </w:tc>
      </w:tr>
    </w:tbl>
    <w:p w:rsidR="003478D7" w:rsidRDefault="003478D7" w:rsidP="00E613F9">
      <w:pPr>
        <w:spacing w:line="360" w:lineRule="auto"/>
        <w:rPr>
          <w:sz w:val="22"/>
        </w:rPr>
      </w:pPr>
    </w:p>
    <w:p w:rsidR="003478D7" w:rsidRPr="00273FE7" w:rsidRDefault="003478D7" w:rsidP="00D17DAD">
      <w:pPr>
        <w:pStyle w:val="ListParagraph"/>
        <w:numPr>
          <w:ilvl w:val="0"/>
          <w:numId w:val="6"/>
        </w:numPr>
        <w:spacing w:line="276" w:lineRule="auto"/>
        <w:rPr>
          <w:sz w:val="22"/>
        </w:rPr>
      </w:pPr>
      <w:r w:rsidRPr="00273FE7">
        <w:rPr>
          <w:sz w:val="22"/>
        </w:rPr>
        <w:t>Effects of heterogeneity on sociality only evident at low landscape value</w:t>
      </w:r>
      <w:r>
        <w:rPr>
          <w:sz w:val="22"/>
        </w:rPr>
        <w:t>s and sociality occurs at high</w:t>
      </w:r>
      <w:r w:rsidRPr="00273FE7">
        <w:rPr>
          <w:sz w:val="22"/>
        </w:rPr>
        <w:t xml:space="preserve"> percentages </w:t>
      </w:r>
      <w:r>
        <w:rPr>
          <w:sz w:val="22"/>
        </w:rPr>
        <w:t>(</w:t>
      </w:r>
      <w:r w:rsidRPr="00273FE7">
        <w:rPr>
          <w:sz w:val="22"/>
        </w:rPr>
        <w:t>&gt;50%</w:t>
      </w:r>
      <w:r>
        <w:rPr>
          <w:sz w:val="22"/>
        </w:rPr>
        <w:t>)</w:t>
      </w:r>
      <w:r w:rsidRPr="00273FE7">
        <w:rPr>
          <w:sz w:val="22"/>
        </w:rPr>
        <w:t xml:space="preserve"> in high</w:t>
      </w:r>
      <w:r>
        <w:rPr>
          <w:sz w:val="22"/>
        </w:rPr>
        <w:t>er</w:t>
      </w:r>
      <w:r w:rsidRPr="00273FE7">
        <w:rPr>
          <w:sz w:val="22"/>
        </w:rPr>
        <w:t xml:space="preserve"> value </w:t>
      </w:r>
      <w:r>
        <w:rPr>
          <w:sz w:val="22"/>
        </w:rPr>
        <w:t>homogeneous</w:t>
      </w:r>
      <w:r w:rsidRPr="00273FE7">
        <w:rPr>
          <w:sz w:val="22"/>
        </w:rPr>
        <w:t xml:space="preserve"> landscapes.</w:t>
      </w:r>
    </w:p>
    <w:p w:rsidR="003478D7" w:rsidRDefault="003478D7" w:rsidP="00D17DAD">
      <w:pPr>
        <w:pStyle w:val="ListParagraph"/>
        <w:numPr>
          <w:ilvl w:val="0"/>
          <w:numId w:val="6"/>
        </w:numPr>
        <w:spacing w:line="276" w:lineRule="auto"/>
        <w:rPr>
          <w:sz w:val="22"/>
        </w:rPr>
      </w:pPr>
      <w:r>
        <w:rPr>
          <w:sz w:val="22"/>
        </w:rPr>
        <w:t>Effects of heterogeneity on sociality present at all landscape values yet sociality is present at low percentages (&lt;50%) in higher value homogeneous landscapes.</w:t>
      </w:r>
    </w:p>
    <w:p w:rsidR="003478D7" w:rsidRDefault="003478D7" w:rsidP="00D17DAD">
      <w:pPr>
        <w:pStyle w:val="ListParagraph"/>
        <w:numPr>
          <w:ilvl w:val="0"/>
          <w:numId w:val="6"/>
        </w:numPr>
        <w:spacing w:line="276" w:lineRule="auto"/>
        <w:rPr>
          <w:sz w:val="22"/>
        </w:rPr>
      </w:pPr>
      <w:r>
        <w:rPr>
          <w:sz w:val="22"/>
        </w:rPr>
        <w:t>Social genotype successful with cooperative defense or territorial inheritance alone.</w:t>
      </w:r>
    </w:p>
    <w:p w:rsidR="003478D7" w:rsidRPr="00E613F9" w:rsidRDefault="003478D7" w:rsidP="00D17DAD">
      <w:pPr>
        <w:pStyle w:val="ListParagraph"/>
        <w:numPr>
          <w:ilvl w:val="0"/>
          <w:numId w:val="6"/>
        </w:numPr>
        <w:spacing w:line="276" w:lineRule="auto"/>
        <w:rPr>
          <w:sz w:val="22"/>
        </w:rPr>
      </w:pPr>
      <w:r>
        <w:rPr>
          <w:sz w:val="22"/>
        </w:rPr>
        <w:t>Synergistic effect still present but less pronounced.</w:t>
      </w:r>
    </w:p>
    <w:p w:rsidR="003478D7" w:rsidRDefault="003478D7" w:rsidP="008A408A">
      <w:pPr>
        <w:tabs>
          <w:tab w:val="left" w:pos="360"/>
        </w:tabs>
        <w:spacing w:line="480" w:lineRule="auto"/>
        <w:rPr>
          <w:sz w:val="22"/>
          <w:szCs w:val="22"/>
        </w:rPr>
      </w:pPr>
    </w:p>
    <w:p w:rsidR="003478D7" w:rsidRPr="005D1DF5" w:rsidRDefault="003478D7" w:rsidP="008A408A">
      <w:pPr>
        <w:tabs>
          <w:tab w:val="left" w:pos="360"/>
        </w:tabs>
        <w:spacing w:line="480" w:lineRule="auto"/>
        <w:rPr>
          <w:sz w:val="22"/>
          <w:szCs w:val="22"/>
        </w:rPr>
      </w:pPr>
      <w:r>
        <w:rPr>
          <w:noProof/>
        </w:rPr>
        <w:pict>
          <v:shape id="Picture 19" o:spid="_x0000_s1032" type="#_x0000_t75" style="position:absolute;margin-left:61.2pt;margin-top:5.25pt;width:350.4pt;height:224.7pt;z-index:251651072;visibility:visible">
            <v:imagedata r:id="rId17" o:title="" croptop="4257f" cropbottom="3813f"/>
          </v:shape>
        </w:pict>
      </w:r>
    </w:p>
    <w:p w:rsidR="003478D7" w:rsidRPr="005D1DF5" w:rsidRDefault="003478D7" w:rsidP="008A408A">
      <w:pPr>
        <w:spacing w:line="480" w:lineRule="auto"/>
        <w:rPr>
          <w:sz w:val="22"/>
          <w:szCs w:val="22"/>
        </w:rPr>
      </w:pPr>
    </w:p>
    <w:p w:rsidR="003478D7" w:rsidRPr="005D1DF5" w:rsidRDefault="003478D7" w:rsidP="008A408A">
      <w:pPr>
        <w:spacing w:line="480" w:lineRule="auto"/>
        <w:rPr>
          <w:sz w:val="22"/>
          <w:szCs w:val="22"/>
        </w:rPr>
      </w:pPr>
    </w:p>
    <w:p w:rsidR="003478D7" w:rsidRPr="005D1DF5" w:rsidRDefault="003478D7" w:rsidP="008A408A">
      <w:pPr>
        <w:spacing w:line="480" w:lineRule="auto"/>
        <w:rPr>
          <w:sz w:val="22"/>
          <w:szCs w:val="22"/>
        </w:rPr>
      </w:pPr>
    </w:p>
    <w:p w:rsidR="003478D7" w:rsidRPr="005D1DF5" w:rsidRDefault="003478D7" w:rsidP="008A408A">
      <w:pPr>
        <w:spacing w:line="480" w:lineRule="auto"/>
        <w:rPr>
          <w:sz w:val="22"/>
          <w:szCs w:val="22"/>
        </w:rPr>
      </w:pPr>
    </w:p>
    <w:p w:rsidR="003478D7" w:rsidRPr="005D1DF5" w:rsidRDefault="003478D7" w:rsidP="008A408A">
      <w:pPr>
        <w:spacing w:line="480" w:lineRule="auto"/>
        <w:rPr>
          <w:sz w:val="22"/>
          <w:szCs w:val="22"/>
        </w:rPr>
      </w:pPr>
    </w:p>
    <w:p w:rsidR="003478D7" w:rsidRPr="005D1DF5" w:rsidRDefault="003478D7" w:rsidP="008A408A">
      <w:pPr>
        <w:spacing w:line="480" w:lineRule="auto"/>
        <w:rPr>
          <w:sz w:val="22"/>
          <w:szCs w:val="22"/>
        </w:rPr>
      </w:pPr>
    </w:p>
    <w:p w:rsidR="003478D7" w:rsidRPr="005D1DF5" w:rsidRDefault="003478D7" w:rsidP="008A408A">
      <w:pPr>
        <w:spacing w:line="480" w:lineRule="auto"/>
        <w:rPr>
          <w:sz w:val="22"/>
          <w:szCs w:val="22"/>
        </w:rPr>
      </w:pPr>
    </w:p>
    <w:p w:rsidR="003478D7" w:rsidRPr="005D1DF5" w:rsidRDefault="003478D7" w:rsidP="008A408A">
      <w:pPr>
        <w:spacing w:line="480" w:lineRule="auto"/>
        <w:rPr>
          <w:sz w:val="22"/>
          <w:szCs w:val="22"/>
        </w:rPr>
      </w:pPr>
    </w:p>
    <w:p w:rsidR="003478D7" w:rsidRPr="005D1DF5" w:rsidRDefault="003478D7" w:rsidP="008A408A">
      <w:pPr>
        <w:spacing w:line="480" w:lineRule="auto"/>
        <w:rPr>
          <w:sz w:val="22"/>
          <w:szCs w:val="22"/>
        </w:rPr>
      </w:pPr>
    </w:p>
    <w:p w:rsidR="003478D7" w:rsidRDefault="003478D7" w:rsidP="008A408A">
      <w:pPr>
        <w:spacing w:line="480" w:lineRule="auto"/>
        <w:rPr>
          <w:sz w:val="22"/>
          <w:szCs w:val="22"/>
        </w:rPr>
      </w:pPr>
      <w:r>
        <w:rPr>
          <w:b/>
          <w:sz w:val="22"/>
          <w:szCs w:val="22"/>
        </w:rPr>
        <w:t>Figure A</w:t>
      </w:r>
      <w:r w:rsidRPr="005D1DF5">
        <w:rPr>
          <w:b/>
          <w:sz w:val="22"/>
          <w:szCs w:val="22"/>
        </w:rPr>
        <w:t>1</w:t>
      </w:r>
      <w:r w:rsidRPr="005D1DF5">
        <w:rPr>
          <w:sz w:val="22"/>
          <w:szCs w:val="22"/>
        </w:rPr>
        <w:t>.  Power-law clustering of confluence hotspots is based on the inverse cumulative distribution for clusters of 1 to 6 hotspots, considering only adjacent (non-diagonal) grid cells in the identification of each cluster.</w:t>
      </w:r>
    </w:p>
    <w:p w:rsidR="003478D7" w:rsidRDefault="003478D7" w:rsidP="008A408A">
      <w:pPr>
        <w:spacing w:line="480" w:lineRule="auto"/>
        <w:rPr>
          <w:sz w:val="22"/>
          <w:szCs w:val="22"/>
        </w:rPr>
      </w:pPr>
    </w:p>
    <w:p w:rsidR="003478D7" w:rsidRDefault="003478D7" w:rsidP="008A408A">
      <w:pPr>
        <w:spacing w:line="480" w:lineRule="auto"/>
        <w:rPr>
          <w:sz w:val="22"/>
          <w:szCs w:val="22"/>
        </w:rPr>
      </w:pPr>
    </w:p>
    <w:p w:rsidR="003478D7" w:rsidRDefault="003478D7" w:rsidP="008A408A">
      <w:pPr>
        <w:spacing w:line="480" w:lineRule="auto"/>
        <w:rPr>
          <w:sz w:val="22"/>
          <w:szCs w:val="22"/>
        </w:rPr>
      </w:pPr>
    </w:p>
    <w:p w:rsidR="003478D7" w:rsidRDefault="003478D7" w:rsidP="008A408A">
      <w:pPr>
        <w:spacing w:line="480" w:lineRule="auto"/>
        <w:rPr>
          <w:sz w:val="22"/>
          <w:szCs w:val="22"/>
        </w:rPr>
      </w:pPr>
    </w:p>
    <w:p w:rsidR="003478D7" w:rsidRDefault="003478D7" w:rsidP="008A408A">
      <w:pPr>
        <w:spacing w:line="480" w:lineRule="auto"/>
        <w:rPr>
          <w:sz w:val="22"/>
          <w:szCs w:val="22"/>
        </w:rPr>
      </w:pPr>
    </w:p>
    <w:p w:rsidR="003478D7" w:rsidRDefault="003478D7" w:rsidP="008A408A">
      <w:pPr>
        <w:spacing w:line="480" w:lineRule="auto"/>
        <w:rPr>
          <w:sz w:val="22"/>
          <w:szCs w:val="22"/>
        </w:rPr>
      </w:pPr>
    </w:p>
    <w:p w:rsidR="003478D7" w:rsidRDefault="003478D7" w:rsidP="008A408A">
      <w:pPr>
        <w:spacing w:line="480" w:lineRule="auto"/>
        <w:rPr>
          <w:sz w:val="22"/>
          <w:szCs w:val="22"/>
        </w:rPr>
      </w:pPr>
    </w:p>
    <w:p w:rsidR="003478D7" w:rsidRDefault="003478D7" w:rsidP="008A408A">
      <w:pPr>
        <w:spacing w:line="480" w:lineRule="auto"/>
        <w:rPr>
          <w:sz w:val="22"/>
          <w:szCs w:val="22"/>
        </w:rPr>
      </w:pPr>
    </w:p>
    <w:p w:rsidR="003478D7" w:rsidRDefault="003478D7" w:rsidP="008A408A">
      <w:pPr>
        <w:spacing w:line="480" w:lineRule="auto"/>
        <w:rPr>
          <w:sz w:val="22"/>
          <w:szCs w:val="22"/>
        </w:rPr>
      </w:pPr>
    </w:p>
    <w:p w:rsidR="003478D7" w:rsidRDefault="003478D7" w:rsidP="008A408A">
      <w:pPr>
        <w:spacing w:line="480" w:lineRule="auto"/>
        <w:rPr>
          <w:sz w:val="22"/>
          <w:szCs w:val="22"/>
        </w:rPr>
      </w:pPr>
    </w:p>
    <w:p w:rsidR="003478D7" w:rsidRDefault="003478D7" w:rsidP="008A408A">
      <w:pPr>
        <w:spacing w:line="480" w:lineRule="auto"/>
        <w:rPr>
          <w:sz w:val="22"/>
          <w:szCs w:val="22"/>
        </w:rPr>
      </w:pPr>
    </w:p>
    <w:p w:rsidR="003478D7" w:rsidRDefault="003478D7" w:rsidP="008A408A">
      <w:pPr>
        <w:spacing w:line="480" w:lineRule="auto"/>
        <w:rPr>
          <w:sz w:val="22"/>
          <w:szCs w:val="22"/>
        </w:rPr>
      </w:pPr>
    </w:p>
    <w:p w:rsidR="003478D7" w:rsidRDefault="003478D7" w:rsidP="008A408A">
      <w:pPr>
        <w:spacing w:line="480" w:lineRule="auto"/>
        <w:rPr>
          <w:sz w:val="22"/>
          <w:szCs w:val="22"/>
        </w:rPr>
      </w:pPr>
    </w:p>
    <w:p w:rsidR="003478D7" w:rsidRDefault="003478D7" w:rsidP="004F6D95">
      <w:pPr>
        <w:spacing w:line="480" w:lineRule="auto"/>
        <w:jc w:val="center"/>
        <w:rPr>
          <w:sz w:val="22"/>
          <w:szCs w:val="22"/>
        </w:rPr>
      </w:pPr>
      <w:r w:rsidRPr="00452A3F">
        <w:rPr>
          <w:noProof/>
          <w:sz w:val="22"/>
          <w:szCs w:val="22"/>
        </w:rPr>
        <w:pict>
          <v:shape id="Picture 1" o:spid="_x0000_i1037" type="#_x0000_t75" style="width:330.75pt;height:345.75pt;visibility:visible" o:bordertopcolor="black" o:borderleftcolor="black" o:borderbottomcolor="black" o:borderrightcolor="black">
            <v:imagedata r:id="rId18" o:title="" croptop="7849f" cropbottom="18957f" cropright="18279f"/>
            <w10:bordertop type="single" width="2"/>
            <w10:borderleft type="single" width="2"/>
            <w10:borderbottom type="single" width="2"/>
            <w10:borderright type="single" width="2"/>
          </v:shape>
        </w:pict>
      </w:r>
    </w:p>
    <w:p w:rsidR="003478D7" w:rsidRDefault="003478D7" w:rsidP="004F6D95">
      <w:pPr>
        <w:spacing w:line="480" w:lineRule="auto"/>
        <w:rPr>
          <w:sz w:val="22"/>
          <w:szCs w:val="22"/>
        </w:rPr>
      </w:pPr>
      <w:r>
        <w:rPr>
          <w:b/>
          <w:sz w:val="22"/>
          <w:szCs w:val="22"/>
        </w:rPr>
        <w:t>Figure A2</w:t>
      </w:r>
      <w:r w:rsidRPr="005D1DF5">
        <w:rPr>
          <w:sz w:val="22"/>
          <w:szCs w:val="22"/>
        </w:rPr>
        <w:t>.</w:t>
      </w:r>
      <w:r>
        <w:rPr>
          <w:sz w:val="22"/>
          <w:szCs w:val="22"/>
        </w:rPr>
        <w:t xml:space="preserve"> Map of lion pride territories in Serengeti study area for the year 2000 in relation to rivers and confluence. This example, along with maps from other years, demonstrates how territories are frequently centered around river confluences. Past research </w:t>
      </w:r>
      <w:r>
        <w:rPr>
          <w:sz w:val="22"/>
          <w:szCs w:val="22"/>
        </w:rPr>
        <w:fldChar w:fldCharType="begin"/>
      </w:r>
      <w:r>
        <w:rPr>
          <w:sz w:val="22"/>
          <w:szCs w:val="22"/>
        </w:rPr>
        <w:instrText xml:space="preserve"> ADDIN ZOTERO_ITEM CSL_CITATION {"citationID":"2jl7okvd93","properties":{"formattedCitation":"(Mosser et al. 2009)","plainCitation":"(Mosser et al. 2009)"},"citationItems":[{"id":226,"uris":["http://zotero.org/users/678302/items/EKN4HMUK"],"uri":["http://zotero.org/users/678302/items/EKN4HMUK"],"itemData":{"id":226,"type":"article-journal","title":"Serengeti real estate: density versus fitness-based indicators of lion habitat quality","container-title":"Ecology Letters","page":"1050-1060","volume":"12","shortTitle":"Serengeti real estate: density versus fitness-based indicators of lion habitat quality","author":[{"family":"Mosser","given":"A."},{"family":"Fryxell","given":"J."},{"family":"Eberly","given":"L."},{"family":"Packer","given":"C."}],"issued":{"date-parts":[["2009"]]}}}],"schema":"https://github.com/citation-style-language/schema/raw/master/csl-citation.json"} </w:instrText>
      </w:r>
      <w:r>
        <w:rPr>
          <w:sz w:val="22"/>
          <w:szCs w:val="22"/>
        </w:rPr>
        <w:fldChar w:fldCharType="separate"/>
      </w:r>
      <w:r w:rsidRPr="004E4FAE">
        <w:rPr>
          <w:sz w:val="22"/>
        </w:rPr>
        <w:t>(Mosser et al. 2009)</w:t>
      </w:r>
      <w:r>
        <w:rPr>
          <w:sz w:val="22"/>
          <w:szCs w:val="22"/>
        </w:rPr>
        <w:fldChar w:fldCharType="end"/>
      </w:r>
      <w:r>
        <w:rPr>
          <w:sz w:val="22"/>
          <w:szCs w:val="22"/>
        </w:rPr>
        <w:t xml:space="preserve"> has shown that river confluences are the primary determinant of landscape value and reproductive success and function similar to “hot spots” as represented in our model. Territories represent the 75% kernel density estimate for all sightings of each pride throughout the year. Note that some pride territories are discontinuous. Territory ranges are grey regions outlined in black. Rivers are the thin black lines and confluences are the black dots. The grey outline is the edge of the study area. </w:t>
      </w:r>
    </w:p>
    <w:p w:rsidR="003478D7" w:rsidRDefault="003478D7" w:rsidP="008A408A">
      <w:pPr>
        <w:spacing w:line="480" w:lineRule="auto"/>
        <w:rPr>
          <w:sz w:val="22"/>
          <w:szCs w:val="22"/>
        </w:rPr>
      </w:pPr>
    </w:p>
    <w:p w:rsidR="003478D7" w:rsidRDefault="003478D7" w:rsidP="00BD41B4">
      <w:r>
        <w:rPr>
          <w:noProof/>
        </w:rPr>
        <w:pict>
          <v:shape id="Text Box 2" o:spid="_x0000_s1033" type="#_x0000_t202" style="position:absolute;margin-left:136.5pt;margin-top:-14.5pt;width:28pt;height:129.6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" stroked="f">
            <v:textbox style="mso-fit-shape-to-text:t">
              <w:txbxContent>
                <w:p w:rsidR="003478D7" w:rsidRPr="00BD41B4" w:rsidRDefault="003478D7">
                  <w:pPr>
                    <w:rPr>
                      <w:rFonts w:ascii="Arial" w:hAnsi="Arial" w:cs="Arial"/>
                      <w:b/>
                      <w:sz w:val="22"/>
                    </w:rPr>
                  </w:pPr>
                  <w:r w:rsidRPr="00BD41B4">
                    <w:rPr>
                      <w:rFonts w:ascii="Arial" w:hAnsi="Arial" w:cs="Arial"/>
                      <w:b/>
                      <w:sz w:val="22"/>
                    </w:rPr>
                    <w:t>A</w:t>
                  </w:r>
                </w:p>
              </w:txbxContent>
            </v:textbox>
          </v:shape>
        </w:pict>
      </w:r>
      <w:r w:rsidRPr="00E1396A">
        <w:rPr>
          <w:noProof/>
        </w:rPr>
        <w:pict>
          <v:shape id="Picture 4" o:spid="_x0000_i1038" type="#_x0000_t75" style="width:270.75pt;height:163.5pt;visibility:visible">
            <v:imagedata r:id="rId19" o:title=""/>
          </v:shape>
        </w:pict>
      </w:r>
    </w:p>
    <w:p w:rsidR="003478D7" w:rsidRDefault="003478D7" w:rsidP="00BD41B4">
      <w:r>
        <w:rPr>
          <w:noProof/>
        </w:rPr>
        <w:pict>
          <v:shape id="_x0000_s1034" type="#_x0000_t202" style="position:absolute;margin-left:136.5pt;margin-top:.25pt;width:28pt;height:129.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" stroked="f">
            <v:textbox style="mso-fit-shape-to-text:t">
              <w:txbxContent>
                <w:p w:rsidR="003478D7" w:rsidRPr="00BD41B4" w:rsidRDefault="003478D7" w:rsidP="00BD41B4">
                  <w:pPr>
                    <w:rPr>
                      <w:rFonts w:ascii="Arial" w:hAnsi="Arial" w:cs="Arial"/>
                      <w:b/>
                      <w:sz w:val="22"/>
                    </w:rPr>
                  </w:pPr>
                  <w:r>
                    <w:rPr>
                      <w:rFonts w:ascii="Arial" w:hAnsi="Arial" w:cs="Arial"/>
                      <w:b/>
                      <w:sz w:val="22"/>
                    </w:rPr>
                    <w:t>B</w:t>
                  </w:r>
                </w:p>
              </w:txbxContent>
            </v:textbox>
          </v:shape>
        </w:pict>
      </w:r>
    </w:p>
    <w:p w:rsidR="003478D7" w:rsidRDefault="003478D7" w:rsidP="00BD41B4">
      <w:r w:rsidRPr="00E1396A">
        <w:rPr>
          <w:noProof/>
        </w:rPr>
        <w:pict>
          <v:shape id="Picture 3" o:spid="_x0000_i1039" type="#_x0000_t75" style="width:261.75pt;height:159.75pt;visibility:visible">
            <v:imagedata r:id="rId20" o:title=""/>
          </v:shape>
        </w:pict>
      </w:r>
    </w:p>
    <w:p w:rsidR="003478D7" w:rsidRPr="00BD41B4" w:rsidRDefault="003478D7" w:rsidP="00DC286B">
      <w:pPr>
        <w:spacing w:line="276" w:lineRule="auto"/>
        <w:rPr>
          <w:sz w:val="22"/>
          <w:szCs w:val="22"/>
        </w:rPr>
      </w:pPr>
      <w:r>
        <w:rPr>
          <w:b/>
          <w:sz w:val="22"/>
          <w:szCs w:val="22"/>
        </w:rPr>
        <w:t>Figure A3</w:t>
      </w:r>
      <w:r w:rsidRPr="00BD41B4">
        <w:rPr>
          <w:sz w:val="22"/>
          <w:szCs w:val="22"/>
        </w:rPr>
        <w:t xml:space="preserve">. A) Out of all intergroup interactions (n=215) that ended with some form of avoidance behavior, only 31 cases occurred between groups of the same age-sex class (males vs males, subadult females vs subadult females, etc.). In these matched groups, the outcome was strongly affected by relative group size: the larger group won in every case where the odds were at least three to one. B)The vast majority of intergroup encounters (n=168) involved mixtures of different age-sex classes, making precise comparisons impossible.  However, because males could easily defeat groups with 1-2 times as many females (n=12 encounters) but were never seen to defeat groups with </w:t>
      </w:r>
      <w:r w:rsidRPr="00BD41B4">
        <w:rPr>
          <w:rFonts w:eastAsia="MS Gothic"/>
          <w:color w:val="000000"/>
          <w:sz w:val="22"/>
          <w:szCs w:val="22"/>
        </w:rPr>
        <w:t>≥</w:t>
      </w:r>
      <w:r w:rsidRPr="00BD41B4">
        <w:rPr>
          <w:sz w:val="22"/>
          <w:szCs w:val="22"/>
        </w:rPr>
        <w:t>3 times as many females (n=3), the relative strength of each adult male was assumed to be equivalent to 2.5 females.  Maturing subadults were assumed to gain strength such that young females grew linearly from zero to 1.0 “female equivalent” between the ages of two and four years of age, whereas subadult males grew from 1.0 to 2.5 female equivalents between two and four years, owing to their greater body size.  With these assumptions, the chance of winning an encounter increased with relative “adjusted” group size in virtually the same manner as for matched groups: a two-to-one ratio confers considerable competitive advantage while a three-to-one ratio almost inevitably wins.</w:t>
      </w:r>
    </w:p>
    <w:p w:rsidR="003478D7" w:rsidRPr="00BD41B4" w:rsidRDefault="003478D7" w:rsidP="00DC286B">
      <w:pPr>
        <w:spacing w:line="276" w:lineRule="auto"/>
        <w:rPr>
          <w:sz w:val="22"/>
          <w:szCs w:val="22"/>
        </w:rPr>
      </w:pPr>
      <w:r w:rsidRPr="00BD41B4">
        <w:rPr>
          <w:sz w:val="22"/>
          <w:szCs w:val="22"/>
        </w:rPr>
        <w:tab/>
        <w:t xml:space="preserve">This analysis ignores location – in the only two cases where weaker groups won despite being outnumbered by </w:t>
      </w:r>
      <w:r w:rsidRPr="00BD41B4">
        <w:rPr>
          <w:rFonts w:eastAsia="MS Gothic"/>
          <w:color w:val="000000"/>
          <w:sz w:val="22"/>
          <w:szCs w:val="22"/>
        </w:rPr>
        <w:t>≥</w:t>
      </w:r>
      <w:r w:rsidRPr="00BD41B4">
        <w:rPr>
          <w:sz w:val="22"/>
          <w:szCs w:val="22"/>
        </w:rPr>
        <w:t xml:space="preserve">3 to 1, singletons repelled itinerant groups that had temporarily ventured well out of their usual territories. </w:t>
      </w:r>
    </w:p>
    <w:p w:rsidR="003478D7" w:rsidRDefault="003478D7" w:rsidP="00BD41B4"/>
    <w:p w:rsidR="003478D7" w:rsidRDefault="003478D7" w:rsidP="008A408A">
      <w:pPr>
        <w:spacing w:line="480" w:lineRule="auto"/>
        <w:rPr>
          <w:sz w:val="22"/>
          <w:szCs w:val="22"/>
        </w:rPr>
      </w:pPr>
    </w:p>
    <w:p w:rsidR="003478D7" w:rsidRDefault="003478D7" w:rsidP="008A408A">
      <w:pPr>
        <w:spacing w:line="480" w:lineRule="auto"/>
        <w:rPr>
          <w:sz w:val="22"/>
          <w:szCs w:val="22"/>
        </w:rPr>
      </w:pPr>
    </w:p>
    <w:p w:rsidR="003478D7" w:rsidRDefault="003478D7" w:rsidP="00B02E80">
      <w:pPr>
        <w:spacing w:line="480" w:lineRule="auto"/>
        <w:jc w:val="center"/>
        <w:rPr>
          <w:sz w:val="22"/>
          <w:szCs w:val="22"/>
        </w:rPr>
      </w:pPr>
      <w:r>
        <w:rPr>
          <w:noProof/>
        </w:rPr>
        <w:pict>
          <v:shape id="_x0000_s1035" type="#_x0000_t202" style="position:absolute;left:0;text-align:left;margin-left:230.1pt;margin-top:17.1pt;width:28pt;height:129.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" filled="f" stroked="f">
            <v:textbox style="mso-fit-shape-to-text:t">
              <w:txbxContent>
                <w:p w:rsidR="003478D7" w:rsidRPr="00BD41B4" w:rsidRDefault="003478D7" w:rsidP="00B02E80">
                  <w:pPr>
                    <w:rPr>
                      <w:rFonts w:ascii="Arial" w:hAnsi="Arial" w:cs="Arial"/>
                      <w:b/>
                      <w:sz w:val="22"/>
                    </w:rPr>
                  </w:pPr>
                  <w:r w:rsidRPr="00BD41B4">
                    <w:rPr>
                      <w:rFonts w:ascii="Arial" w:hAnsi="Arial" w:cs="Arial"/>
                      <w:b/>
                      <w:sz w:val="22"/>
                    </w:rPr>
                    <w:t>A</w:t>
                  </w:r>
                </w:p>
              </w:txbxContent>
            </v:textbox>
          </v:shape>
        </w:pict>
      </w:r>
    </w:p>
    <w:p w:rsidR="003478D7" w:rsidRDefault="003478D7" w:rsidP="003032F4">
      <w:pPr>
        <w:spacing w:line="480" w:lineRule="auto"/>
        <w:jc w:val="center"/>
        <w:rPr>
          <w:sz w:val="22"/>
          <w:szCs w:val="22"/>
        </w:rPr>
      </w:pPr>
      <w:r>
        <w:rPr>
          <w:noProof/>
        </w:rPr>
        <w:pict>
          <v:shape id="Picture 12" o:spid="_x0000_s1036" type="#_x0000_t75" style="position:absolute;left:0;text-align:left;margin-left:353.1pt;margin-top:152.5pt;width:72.65pt;height:119.2pt;z-index:251658240;visibility:visible">
            <v:imagedata r:id="rId21" o:title="" cropbottom="33618f" cropleft="50450f" cropright="896f"/>
          </v:shape>
        </w:pict>
      </w:r>
      <w:r>
        <w:rPr>
          <w:noProof/>
        </w:rPr>
        <w:pict>
          <v:shape id="_x0000_s1037" type="#_x0000_t202" style="position:absolute;left:0;text-align:left;margin-left:231.3pt;margin-top:222.25pt;width:28pt;height:129.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" filled="f" stroked="f">
            <v:textbox style="mso-fit-shape-to-text:t">
              <w:txbxContent>
                <w:p w:rsidR="003478D7" w:rsidRPr="00BD41B4" w:rsidRDefault="003478D7" w:rsidP="00B02E80">
                  <w:pPr>
                    <w:rPr>
                      <w:rFonts w:ascii="Arial" w:hAnsi="Arial" w:cs="Arial"/>
                      <w:b/>
                      <w:sz w:val="22"/>
                    </w:rPr>
                  </w:pPr>
                  <w:r>
                    <w:rPr>
                      <w:rFonts w:ascii="Arial" w:hAnsi="Arial" w:cs="Arial"/>
                      <w:b/>
                      <w:sz w:val="22"/>
                    </w:rPr>
                    <w:t>B</w:t>
                  </w:r>
                </w:p>
              </w:txbxContent>
            </v:textbox>
          </v:shape>
        </w:pict>
      </w:r>
      <w:r>
        <w:rPr>
          <w:noProof/>
        </w:rPr>
        <w:pict>
          <v:shape id="Text Box 77" o:spid="_x0000_s1038" type="#_x0000_t202" style="position:absolute;left:0;text-align:left;margin-left:101.55pt;margin-top:133.9pt;width:35.3pt;height:171.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" filled="f" stroked="f">
            <v:textbox style="layout-flow:vertical;mso-layout-flow-alt:bottom-to-top">
              <w:txbxContent>
                <w:p w:rsidR="003478D7" w:rsidRPr="004513E2" w:rsidRDefault="003478D7" w:rsidP="003032F4">
                  <w:pPr>
                    <w:jc w:val="center"/>
                    <w:rPr>
                      <w:rFonts w:ascii="Arial" w:hAnsi="Arial" w:cs="Arial"/>
                      <w:b/>
                      <w:sz w:val="22"/>
                    </w:rPr>
                  </w:pPr>
                  <w:r w:rsidRPr="004513E2">
                    <w:rPr>
                      <w:rFonts w:ascii="Arial" w:hAnsi="Arial" w:cs="Arial"/>
                      <w:b/>
                      <w:sz w:val="22"/>
                    </w:rPr>
                    <w:t>Landscape heterogeneity</w:t>
                  </w:r>
                </w:p>
              </w:txbxContent>
            </v:textbox>
          </v:shape>
        </w:pict>
      </w:r>
      <w:r>
        <w:rPr>
          <w:noProof/>
        </w:rPr>
        <w:pict>
          <v:shape id="Text Box 82" o:spid="_x0000_s1039" type="#_x0000_t202" style="position:absolute;left:0;text-align:left;margin-left:128.75pt;margin-top:447.2pt;width:224pt;height:129.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pdvAIAAMQ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" filled="f" stroked="f">
            <v:textbox style="mso-fit-shape-to-text:t">
              <w:txbxContent>
                <w:p w:rsidR="003478D7" w:rsidRPr="00B638F9" w:rsidRDefault="003478D7" w:rsidP="003032F4">
                  <w:pPr>
                    <w:jc w:val="center"/>
                    <w:rPr>
                      <w:rFonts w:ascii="Arial" w:hAnsi="Arial" w:cs="Arial"/>
                      <w:b/>
                      <w:sz w:val="22"/>
                    </w:rPr>
                  </w:pPr>
                  <w:r w:rsidRPr="00B638F9">
                    <w:rPr>
                      <w:rFonts w:ascii="Arial" w:hAnsi="Arial" w:cs="Arial"/>
                      <w:b/>
                      <w:sz w:val="22"/>
                    </w:rPr>
                    <w:t>Landscape value</w:t>
                  </w:r>
                </w:p>
              </w:txbxContent>
            </v:textbox>
          </v:shape>
        </w:pict>
      </w:r>
      <w:r w:rsidRPr="00E1396A">
        <w:rPr>
          <w:noProof/>
        </w:rPr>
        <w:pict>
          <v:shape id="Picture 15" o:spid="_x0000_i1040" type="#_x0000_t75" style="width:225.75pt;height:3in;visibility:visible">
            <v:imagedata r:id="rId21" o:title="" cropright="15511f"/>
          </v:shape>
        </w:pict>
      </w:r>
    </w:p>
    <w:p w:rsidR="003478D7" w:rsidRDefault="003478D7" w:rsidP="00B02E80">
      <w:pPr>
        <w:spacing w:line="480" w:lineRule="auto"/>
        <w:jc w:val="center"/>
        <w:rPr>
          <w:sz w:val="22"/>
          <w:szCs w:val="22"/>
        </w:rPr>
      </w:pPr>
      <w:r w:rsidRPr="00E1396A">
        <w:rPr>
          <w:noProof/>
        </w:rPr>
        <w:pict>
          <v:shape id="Picture 14" o:spid="_x0000_i1041" type="#_x0000_t75" style="width:229.5pt;height:3in;visibility:visible">
            <v:imagedata r:id="rId22" o:title="" cropright="16285f"/>
          </v:shape>
        </w:pict>
      </w:r>
    </w:p>
    <w:p w:rsidR="003478D7" w:rsidRDefault="003478D7" w:rsidP="003032F4">
      <w:pPr>
        <w:spacing w:line="480" w:lineRule="auto"/>
        <w:rPr>
          <w:b/>
          <w:sz w:val="22"/>
          <w:szCs w:val="22"/>
        </w:rPr>
      </w:pPr>
    </w:p>
    <w:p w:rsidR="003478D7" w:rsidRDefault="003478D7" w:rsidP="003032F4">
      <w:pPr>
        <w:spacing w:line="480" w:lineRule="auto"/>
        <w:rPr>
          <w:sz w:val="22"/>
          <w:szCs w:val="22"/>
        </w:rPr>
      </w:pPr>
      <w:r w:rsidRPr="003032F4">
        <w:rPr>
          <w:b/>
          <w:sz w:val="22"/>
          <w:szCs w:val="22"/>
        </w:rPr>
        <w:t>Figure A4</w:t>
      </w:r>
      <w:r>
        <w:rPr>
          <w:sz w:val="22"/>
          <w:szCs w:val="22"/>
        </w:rPr>
        <w:t xml:space="preserve">. Population density as associated with landscape value and heterogeneity. </w:t>
      </w:r>
    </w:p>
    <w:p w:rsidR="003478D7" w:rsidRDefault="003478D7" w:rsidP="00B02E80">
      <w:pPr>
        <w:spacing w:line="480" w:lineRule="auto"/>
        <w:jc w:val="center"/>
        <w:rPr>
          <w:sz w:val="22"/>
          <w:szCs w:val="22"/>
        </w:rPr>
      </w:pPr>
    </w:p>
    <w:p w:rsidR="003478D7" w:rsidRDefault="003478D7" w:rsidP="00B02E80">
      <w:pPr>
        <w:spacing w:line="480" w:lineRule="auto"/>
        <w:jc w:val="center"/>
        <w:rPr>
          <w:sz w:val="22"/>
          <w:szCs w:val="22"/>
        </w:rPr>
      </w:pPr>
    </w:p>
    <w:p w:rsidR="003478D7" w:rsidRDefault="003478D7" w:rsidP="008A408A">
      <w:pPr>
        <w:spacing w:line="480" w:lineRule="auto"/>
        <w:rPr>
          <w:sz w:val="22"/>
          <w:szCs w:val="22"/>
        </w:rPr>
      </w:pPr>
    </w:p>
    <w:p w:rsidR="003478D7" w:rsidRDefault="003478D7" w:rsidP="008A408A">
      <w:pPr>
        <w:spacing w:line="480" w:lineRule="auto"/>
        <w:rPr>
          <w:b/>
        </w:rPr>
      </w:pPr>
    </w:p>
    <w:p w:rsidR="003478D7" w:rsidRPr="004E4FAE" w:rsidRDefault="003478D7" w:rsidP="008A408A">
      <w:pPr>
        <w:spacing w:line="480" w:lineRule="auto"/>
        <w:rPr>
          <w:sz w:val="22"/>
          <w:szCs w:val="22"/>
        </w:rPr>
      </w:pPr>
      <w:r w:rsidRPr="00B2404E">
        <w:rPr>
          <w:b/>
        </w:rPr>
        <w:t>References</w:t>
      </w:r>
    </w:p>
    <w:p w:rsidR="003478D7" w:rsidRPr="00D50385" w:rsidRDefault="003478D7" w:rsidP="00D50385">
      <w:pPr>
        <w:pStyle w:val="Bibliography"/>
      </w:pPr>
      <w:r>
        <w:fldChar w:fldCharType="begin"/>
      </w:r>
      <w:r>
        <w:instrText xml:space="preserve"> ADDIN ZOTERO_BIBL {"custom":[[["http://zotero.org/users/678302/items/U84GDSXT"],"Mosser, A. 2008. Group territoriality of the African lion: behavioral adaptation in a heterogeneous landscape. Ph.D. Thesis. University of Minnesota. St. Paul., Minnesota."]]} CSL_BIBLIOGRAPHY </w:instrText>
      </w:r>
      <w:r>
        <w:fldChar w:fldCharType="separate"/>
      </w:r>
      <w:r w:rsidRPr="00D50385">
        <w:t>Franks NR, Partridge LW. 1993. Lanchester battles and the evolution of combat in ants. Animal Behaviour 45:197–199.</w:t>
      </w:r>
    </w:p>
    <w:p w:rsidR="003478D7" w:rsidRPr="00D50385" w:rsidRDefault="003478D7" w:rsidP="00D50385">
      <w:pPr>
        <w:pStyle w:val="Bibliography"/>
      </w:pPr>
      <w:r w:rsidRPr="00D50385">
        <w:t>Kokko H, Lopez-Sepulcre A, Morrell LJ. 2006. From hawks and doves to self-consistent games of territorial behavior. The American Naturalist 167:901–912.</w:t>
      </w:r>
    </w:p>
    <w:p w:rsidR="003478D7" w:rsidRPr="00D50385" w:rsidRDefault="003478D7" w:rsidP="00D50385">
      <w:pPr>
        <w:pStyle w:val="Bibliography"/>
      </w:pPr>
      <w:r w:rsidRPr="00D50385">
        <w:t>Lanchester FW. 1916. Aircraft in warfare: the dawn of the fourth arm. London: Constable.</w:t>
      </w:r>
    </w:p>
    <w:p w:rsidR="003478D7" w:rsidRPr="00D50385" w:rsidRDefault="003478D7" w:rsidP="00D50385">
      <w:pPr>
        <w:pStyle w:val="Bibliography"/>
      </w:pPr>
      <w:r w:rsidRPr="00D50385">
        <w:t>Macdonald DW. 1983. The ecology of carnivore social behaviour. Nature 301:379–384.</w:t>
      </w:r>
    </w:p>
    <w:p w:rsidR="003478D7" w:rsidRPr="00D50385" w:rsidRDefault="003478D7" w:rsidP="00D50385">
      <w:pPr>
        <w:pStyle w:val="Bibliography"/>
      </w:pPr>
      <w:r w:rsidRPr="00D50385">
        <w:t>Maynard Smith J, Parker GA. 1976. The logic of asymmetric contests. Animal Behaviour 24:159–175.</w:t>
      </w:r>
    </w:p>
    <w:p w:rsidR="003478D7" w:rsidRPr="00D50385" w:rsidRDefault="003478D7" w:rsidP="00D50385">
      <w:pPr>
        <w:pStyle w:val="Bibliography"/>
      </w:pPr>
      <w:r w:rsidRPr="00D50385">
        <w:t>McComb K, Packer C, Pusey A. 1994. Roaring and numerical assessment in contests between groups of female lions, Panthera leo. Animal Behaviour 47:379–387.</w:t>
      </w:r>
    </w:p>
    <w:p w:rsidR="003478D7" w:rsidRPr="00D50385" w:rsidRDefault="003478D7" w:rsidP="00D50385">
      <w:pPr>
        <w:pStyle w:val="Bibliography"/>
      </w:pPr>
      <w:r w:rsidRPr="00D50385">
        <w:t>Mosser, A. 2008. Group territoriality of the African lion: behavioral adaptation in a heterogeneous landscape. Ph.D. Thesis. University of Minnesota. St. Paul., Minnesota.</w:t>
      </w:r>
    </w:p>
    <w:p w:rsidR="003478D7" w:rsidRPr="00D50385" w:rsidRDefault="003478D7" w:rsidP="00D50385">
      <w:pPr>
        <w:pStyle w:val="Bibliography"/>
      </w:pPr>
      <w:r w:rsidRPr="00D50385">
        <w:t>Mosser A, Fryxell J, Eberly L, Packer C. 2009. Serengeti real estate: density versus fitness-based indicators of lion habitat quality. Ecology Letters 12:1050–1060.</w:t>
      </w:r>
    </w:p>
    <w:p w:rsidR="003478D7" w:rsidRPr="00D50385" w:rsidRDefault="003478D7" w:rsidP="00D50385">
      <w:pPr>
        <w:pStyle w:val="Bibliography"/>
      </w:pPr>
      <w:r w:rsidRPr="00D50385">
        <w:t>Mosser A, Packer C. 2009. Group territoriality and the benefits of sociality in the African lion, Panthera leo. Animal Behaviour 78:359–370.</w:t>
      </w:r>
    </w:p>
    <w:p w:rsidR="003478D7" w:rsidRPr="00D50385" w:rsidRDefault="003478D7" w:rsidP="00D50385">
      <w:pPr>
        <w:pStyle w:val="Bibliography"/>
      </w:pPr>
      <w:r w:rsidRPr="00D50385">
        <w:t>Packer C, Herbst L, Pusey AE, Bygott JD, Hanby JP, Cairns SJ, Mulder MB. 1988. Reproductive success of lions. In: Reproductive success: Studies of individual variation in contrasting breeding systems. Chicago: University of Chicago Press. p. 363–383.</w:t>
      </w:r>
    </w:p>
    <w:p w:rsidR="003478D7" w:rsidRPr="00D50385" w:rsidRDefault="003478D7" w:rsidP="00D50385">
      <w:pPr>
        <w:pStyle w:val="Bibliography"/>
      </w:pPr>
      <w:r w:rsidRPr="00D50385">
        <w:t>Packer C, Tatar M, Collins A. 1998. Reproductive cessation in female mammals. Nature 392:807–811.</w:t>
      </w:r>
    </w:p>
    <w:p w:rsidR="003478D7" w:rsidRPr="00D50385" w:rsidRDefault="003478D7" w:rsidP="00D50385">
      <w:pPr>
        <w:pStyle w:val="Bibliography"/>
      </w:pPr>
      <w:r w:rsidRPr="00D50385">
        <w:t>Wilson ML, Britton NF, Franks NR. 2002. Chimpanzees and the mathematics of battle. Proceedings of the Royal Society London B 269:1107–1112.</w:t>
      </w:r>
    </w:p>
    <w:p w:rsidR="003478D7" w:rsidRDefault="003478D7" w:rsidP="00D17DAD">
      <w:pPr>
        <w:spacing w:after="240" w:line="480" w:lineRule="auto"/>
        <w:ind w:left="284" w:hanging="284"/>
      </w:pPr>
      <w:r>
        <w:fldChar w:fldCharType="end"/>
      </w:r>
    </w:p>
    <w:sectPr w:rsidR="003478D7" w:rsidSect="007B4E52">
      <w:footerReference w:type="default" r:id="rId23"/>
      <w:pgSz w:w="12240" w:h="15840"/>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8D7" w:rsidRDefault="003478D7" w:rsidP="007B4E52">
      <w:r>
        <w:separator/>
      </w:r>
    </w:p>
  </w:endnote>
  <w:endnote w:type="continuationSeparator" w:id="1">
    <w:p w:rsidR="003478D7" w:rsidRDefault="003478D7" w:rsidP="007B4E5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Liberation Serif"/>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D7" w:rsidRDefault="003478D7">
    <w:pPr>
      <w:pStyle w:val="Footer"/>
      <w:jc w:val="right"/>
    </w:pPr>
    <w:fldSimple w:instr=" PAGE   \* MERGEFORMAT ">
      <w:r>
        <w:rPr>
          <w:noProof/>
        </w:rPr>
        <w:t>11</w:t>
      </w:r>
    </w:fldSimple>
  </w:p>
  <w:p w:rsidR="003478D7" w:rsidRDefault="00347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8D7" w:rsidRDefault="003478D7" w:rsidP="007B4E52">
      <w:r>
        <w:separator/>
      </w:r>
    </w:p>
  </w:footnote>
  <w:footnote w:type="continuationSeparator" w:id="1">
    <w:p w:rsidR="003478D7" w:rsidRDefault="003478D7" w:rsidP="007B4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1F1"/>
    <w:multiLevelType w:val="hybridMultilevel"/>
    <w:tmpl w:val="E83AABB4"/>
    <w:lvl w:ilvl="0" w:tplc="10090011">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12F91B10"/>
    <w:multiLevelType w:val="hybridMultilevel"/>
    <w:tmpl w:val="7856E78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54155"/>
    <w:multiLevelType w:val="hybridMultilevel"/>
    <w:tmpl w:val="0F06BB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733B8F"/>
    <w:multiLevelType w:val="hybridMultilevel"/>
    <w:tmpl w:val="3564B7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C1E3243"/>
    <w:multiLevelType w:val="hybridMultilevel"/>
    <w:tmpl w:val="EDCE934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31926317"/>
    <w:multiLevelType w:val="hybridMultilevel"/>
    <w:tmpl w:val="7FC40FBE"/>
    <w:lvl w:ilvl="0" w:tplc="10090017">
      <w:start w:val="1"/>
      <w:numFmt w:val="lowerLetter"/>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B14"/>
    <w:rsid w:val="00001BBB"/>
    <w:rsid w:val="00002A1D"/>
    <w:rsid w:val="00061347"/>
    <w:rsid w:val="00062D0E"/>
    <w:rsid w:val="000762A9"/>
    <w:rsid w:val="00095F07"/>
    <w:rsid w:val="000A636F"/>
    <w:rsid w:val="00134CE6"/>
    <w:rsid w:val="00153D0E"/>
    <w:rsid w:val="00156AB3"/>
    <w:rsid w:val="00172FC8"/>
    <w:rsid w:val="001742F7"/>
    <w:rsid w:val="00180592"/>
    <w:rsid w:val="001A44C6"/>
    <w:rsid w:val="001D7604"/>
    <w:rsid w:val="001F063B"/>
    <w:rsid w:val="00204806"/>
    <w:rsid w:val="00206F6D"/>
    <w:rsid w:val="00216C9B"/>
    <w:rsid w:val="00221E59"/>
    <w:rsid w:val="0024184A"/>
    <w:rsid w:val="0025081E"/>
    <w:rsid w:val="00251070"/>
    <w:rsid w:val="00260D93"/>
    <w:rsid w:val="00261F86"/>
    <w:rsid w:val="00262744"/>
    <w:rsid w:val="00265E94"/>
    <w:rsid w:val="00273FE7"/>
    <w:rsid w:val="002747D3"/>
    <w:rsid w:val="002B29F1"/>
    <w:rsid w:val="002C2D17"/>
    <w:rsid w:val="002C3EC7"/>
    <w:rsid w:val="002E2E4C"/>
    <w:rsid w:val="003032F4"/>
    <w:rsid w:val="003074DF"/>
    <w:rsid w:val="003346C4"/>
    <w:rsid w:val="003478D7"/>
    <w:rsid w:val="00354ADE"/>
    <w:rsid w:val="00372B83"/>
    <w:rsid w:val="00375D5A"/>
    <w:rsid w:val="00394BF7"/>
    <w:rsid w:val="003E3B7E"/>
    <w:rsid w:val="003E7C1E"/>
    <w:rsid w:val="004020F4"/>
    <w:rsid w:val="00427284"/>
    <w:rsid w:val="004513E2"/>
    <w:rsid w:val="00452A3F"/>
    <w:rsid w:val="004872DD"/>
    <w:rsid w:val="004A66CD"/>
    <w:rsid w:val="004B7C10"/>
    <w:rsid w:val="004E26B1"/>
    <w:rsid w:val="004E4FAE"/>
    <w:rsid w:val="004F6D95"/>
    <w:rsid w:val="00536361"/>
    <w:rsid w:val="00551D58"/>
    <w:rsid w:val="005704AE"/>
    <w:rsid w:val="0059430F"/>
    <w:rsid w:val="005B7534"/>
    <w:rsid w:val="005D1DF5"/>
    <w:rsid w:val="00602DCB"/>
    <w:rsid w:val="006268DD"/>
    <w:rsid w:val="0063394F"/>
    <w:rsid w:val="00634D7A"/>
    <w:rsid w:val="00644972"/>
    <w:rsid w:val="006458AC"/>
    <w:rsid w:val="00660553"/>
    <w:rsid w:val="00667CC9"/>
    <w:rsid w:val="00686887"/>
    <w:rsid w:val="006A1A9F"/>
    <w:rsid w:val="006A4BCF"/>
    <w:rsid w:val="006B09FC"/>
    <w:rsid w:val="006B419E"/>
    <w:rsid w:val="006F5256"/>
    <w:rsid w:val="007218E5"/>
    <w:rsid w:val="007239DA"/>
    <w:rsid w:val="007326C6"/>
    <w:rsid w:val="00734548"/>
    <w:rsid w:val="00742081"/>
    <w:rsid w:val="007517E2"/>
    <w:rsid w:val="007530CA"/>
    <w:rsid w:val="00777DC8"/>
    <w:rsid w:val="0079466B"/>
    <w:rsid w:val="00797515"/>
    <w:rsid w:val="007B4E52"/>
    <w:rsid w:val="007C7F4F"/>
    <w:rsid w:val="007D145F"/>
    <w:rsid w:val="007D2A90"/>
    <w:rsid w:val="007D311B"/>
    <w:rsid w:val="007D71CC"/>
    <w:rsid w:val="007E670F"/>
    <w:rsid w:val="007F0D9D"/>
    <w:rsid w:val="007F3520"/>
    <w:rsid w:val="007F4DDB"/>
    <w:rsid w:val="00801BA0"/>
    <w:rsid w:val="00813697"/>
    <w:rsid w:val="00831668"/>
    <w:rsid w:val="008516AC"/>
    <w:rsid w:val="008670E4"/>
    <w:rsid w:val="00875B3D"/>
    <w:rsid w:val="00894651"/>
    <w:rsid w:val="008A1197"/>
    <w:rsid w:val="008A16CD"/>
    <w:rsid w:val="008A408A"/>
    <w:rsid w:val="008B17E8"/>
    <w:rsid w:val="008D26F4"/>
    <w:rsid w:val="008F4876"/>
    <w:rsid w:val="009532C5"/>
    <w:rsid w:val="00971D87"/>
    <w:rsid w:val="00971F5B"/>
    <w:rsid w:val="00976218"/>
    <w:rsid w:val="009D1DB8"/>
    <w:rsid w:val="009E2A9A"/>
    <w:rsid w:val="009F2AA7"/>
    <w:rsid w:val="00A42B1D"/>
    <w:rsid w:val="00A45014"/>
    <w:rsid w:val="00A91CB8"/>
    <w:rsid w:val="00A92CE9"/>
    <w:rsid w:val="00AA06F8"/>
    <w:rsid w:val="00AA7665"/>
    <w:rsid w:val="00AB524C"/>
    <w:rsid w:val="00AE1566"/>
    <w:rsid w:val="00B02E80"/>
    <w:rsid w:val="00B074FA"/>
    <w:rsid w:val="00B2404E"/>
    <w:rsid w:val="00B535D7"/>
    <w:rsid w:val="00B638F9"/>
    <w:rsid w:val="00B812CF"/>
    <w:rsid w:val="00BB3FD9"/>
    <w:rsid w:val="00BB7308"/>
    <w:rsid w:val="00BB788B"/>
    <w:rsid w:val="00BC7FF7"/>
    <w:rsid w:val="00BD41B4"/>
    <w:rsid w:val="00C11F1B"/>
    <w:rsid w:val="00C220A8"/>
    <w:rsid w:val="00C7673E"/>
    <w:rsid w:val="00C806EF"/>
    <w:rsid w:val="00C9703A"/>
    <w:rsid w:val="00CA6A17"/>
    <w:rsid w:val="00CC1632"/>
    <w:rsid w:val="00D17DAD"/>
    <w:rsid w:val="00D374D9"/>
    <w:rsid w:val="00D43F84"/>
    <w:rsid w:val="00D50385"/>
    <w:rsid w:val="00D518B6"/>
    <w:rsid w:val="00D73B14"/>
    <w:rsid w:val="00D74D5F"/>
    <w:rsid w:val="00D8104B"/>
    <w:rsid w:val="00DA7D9B"/>
    <w:rsid w:val="00DC286B"/>
    <w:rsid w:val="00DF3EFF"/>
    <w:rsid w:val="00E1396A"/>
    <w:rsid w:val="00E439C6"/>
    <w:rsid w:val="00E613F9"/>
    <w:rsid w:val="00E874EF"/>
    <w:rsid w:val="00E908CC"/>
    <w:rsid w:val="00EB0448"/>
    <w:rsid w:val="00EC28A8"/>
    <w:rsid w:val="00EF4A65"/>
    <w:rsid w:val="00F375AC"/>
    <w:rsid w:val="00F37F68"/>
    <w:rsid w:val="00F45BE7"/>
    <w:rsid w:val="00F53A28"/>
    <w:rsid w:val="00F854CF"/>
    <w:rsid w:val="00F86A5B"/>
    <w:rsid w:val="00F92A8D"/>
    <w:rsid w:val="00F93AD9"/>
    <w:rsid w:val="00FA4AD7"/>
    <w:rsid w:val="00FD3A9F"/>
    <w:rsid w:val="00FE60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1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3B1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30CA"/>
    <w:pPr>
      <w:ind w:left="720"/>
      <w:contextualSpacing/>
    </w:pPr>
  </w:style>
  <w:style w:type="paragraph" w:styleId="Bibliography">
    <w:name w:val="Bibliography"/>
    <w:basedOn w:val="Normal"/>
    <w:next w:val="Normal"/>
    <w:uiPriority w:val="99"/>
    <w:rsid w:val="00B2404E"/>
    <w:pPr>
      <w:spacing w:after="240"/>
    </w:pPr>
  </w:style>
  <w:style w:type="paragraph" w:styleId="Header">
    <w:name w:val="header"/>
    <w:basedOn w:val="Normal"/>
    <w:link w:val="HeaderChar"/>
    <w:uiPriority w:val="99"/>
    <w:semiHidden/>
    <w:rsid w:val="007B4E52"/>
    <w:pPr>
      <w:tabs>
        <w:tab w:val="center" w:pos="4680"/>
        <w:tab w:val="right" w:pos="9360"/>
      </w:tabs>
    </w:pPr>
  </w:style>
  <w:style w:type="character" w:customStyle="1" w:styleId="HeaderChar">
    <w:name w:val="Header Char"/>
    <w:basedOn w:val="DefaultParagraphFont"/>
    <w:link w:val="Header"/>
    <w:uiPriority w:val="99"/>
    <w:semiHidden/>
    <w:locked/>
    <w:rsid w:val="007B4E52"/>
    <w:rPr>
      <w:rFonts w:ascii="Times New Roman" w:hAnsi="Times New Roman" w:cs="Times New Roman"/>
      <w:sz w:val="24"/>
      <w:szCs w:val="24"/>
      <w:lang w:val="en-US"/>
    </w:rPr>
  </w:style>
  <w:style w:type="paragraph" w:styleId="Footer">
    <w:name w:val="footer"/>
    <w:basedOn w:val="Normal"/>
    <w:link w:val="FooterChar"/>
    <w:uiPriority w:val="99"/>
    <w:rsid w:val="007B4E52"/>
    <w:pPr>
      <w:tabs>
        <w:tab w:val="center" w:pos="4680"/>
        <w:tab w:val="right" w:pos="9360"/>
      </w:tabs>
    </w:pPr>
  </w:style>
  <w:style w:type="character" w:customStyle="1" w:styleId="FooterChar">
    <w:name w:val="Footer Char"/>
    <w:basedOn w:val="DefaultParagraphFont"/>
    <w:link w:val="Footer"/>
    <w:uiPriority w:val="99"/>
    <w:locked/>
    <w:rsid w:val="007B4E52"/>
    <w:rPr>
      <w:rFonts w:ascii="Times New Roman" w:hAnsi="Times New Roman" w:cs="Times New Roman"/>
      <w:sz w:val="24"/>
      <w:szCs w:val="24"/>
      <w:lang w:val="en-US"/>
    </w:rPr>
  </w:style>
  <w:style w:type="character" w:styleId="LineNumber">
    <w:name w:val="line number"/>
    <w:basedOn w:val="DefaultParagraphFont"/>
    <w:uiPriority w:val="99"/>
    <w:semiHidden/>
    <w:rsid w:val="007B4E52"/>
    <w:rPr>
      <w:rFonts w:cs="Times New Roman"/>
    </w:rPr>
  </w:style>
  <w:style w:type="paragraph" w:styleId="BalloonText">
    <w:name w:val="Balloon Text"/>
    <w:basedOn w:val="Normal"/>
    <w:link w:val="BalloonTextChar"/>
    <w:uiPriority w:val="99"/>
    <w:semiHidden/>
    <w:rsid w:val="00EC28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28A8"/>
    <w:rPr>
      <w:rFonts w:ascii="Tahoma" w:hAnsi="Tahoma" w:cs="Tahoma"/>
      <w:sz w:val="16"/>
      <w:szCs w:val="16"/>
      <w:lang w:val="en-US"/>
    </w:rPr>
  </w:style>
  <w:style w:type="character" w:styleId="PlaceholderText">
    <w:name w:val="Placeholder Text"/>
    <w:basedOn w:val="DefaultParagraphFont"/>
    <w:uiPriority w:val="99"/>
    <w:semiHidden/>
    <w:rsid w:val="008D26F4"/>
    <w:rPr>
      <w:rFonts w:cs="Times New Roman"/>
      <w:color w:val="808080"/>
    </w:rPr>
  </w:style>
  <w:style w:type="character" w:styleId="CommentReference">
    <w:name w:val="annotation reference"/>
    <w:basedOn w:val="DefaultParagraphFont"/>
    <w:uiPriority w:val="99"/>
    <w:semiHidden/>
    <w:rsid w:val="00A45014"/>
    <w:rPr>
      <w:rFonts w:cs="Times New Roman"/>
      <w:sz w:val="16"/>
      <w:szCs w:val="16"/>
    </w:rPr>
  </w:style>
  <w:style w:type="paragraph" w:styleId="CommentText">
    <w:name w:val="annotation text"/>
    <w:basedOn w:val="Normal"/>
    <w:link w:val="CommentTextChar"/>
    <w:uiPriority w:val="99"/>
    <w:semiHidden/>
    <w:rsid w:val="00A45014"/>
    <w:rPr>
      <w:sz w:val="20"/>
      <w:szCs w:val="20"/>
    </w:rPr>
  </w:style>
  <w:style w:type="character" w:customStyle="1" w:styleId="CommentTextChar">
    <w:name w:val="Comment Text Char"/>
    <w:basedOn w:val="DefaultParagraphFont"/>
    <w:link w:val="CommentText"/>
    <w:uiPriority w:val="99"/>
    <w:semiHidden/>
    <w:locked/>
    <w:rsid w:val="00A45014"/>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A45014"/>
    <w:rPr>
      <w:b/>
      <w:bCs/>
    </w:rPr>
  </w:style>
  <w:style w:type="character" w:customStyle="1" w:styleId="CommentSubjectChar">
    <w:name w:val="Comment Subject Char"/>
    <w:basedOn w:val="CommentTextChar"/>
    <w:link w:val="CommentSubject"/>
    <w:uiPriority w:val="99"/>
    <w:semiHidden/>
    <w:locked/>
    <w:rsid w:val="00A450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11</Pages>
  <Words>4726</Words>
  <Characters>25002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systemsu4</cp:lastModifiedBy>
  <cp:revision>12</cp:revision>
  <dcterms:created xsi:type="dcterms:W3CDTF">2014-09-12T22:26:00Z</dcterms:created>
  <dcterms:modified xsi:type="dcterms:W3CDTF">2015-03-23T08:41:00Z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id="0JorBaiG"/&gt;&lt;style id="http://www.zotero.org/styles/behavioral-ecology" hasBibliography="1" bibliographyStyleHasBeenSet="1"/&gt;&lt;prefs&gt;&lt;pref name="fieldType" value="Field"/&gt;&lt;pref name="storeReference</vt:lpwstr>
  </property>
  <property fmtid="{D5CDD505-2E9C-101B-9397-08002B2CF9AE}" pid="3" name="ZOTERO_PREF_2">
    <vt:lpwstr>s" value="true"/&gt;&lt;pref name="automaticJournalAbbreviations" value="false"/&gt;&lt;pref name="noteType" value="0"/&gt;&lt;/prefs&gt;&lt;/data&gt;</vt:lpwstr>
  </property>
</Properties>
</file>